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95" w:rsidRPr="001F7895" w:rsidRDefault="001F7895" w:rsidP="0098339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:rsidR="00FE3940" w:rsidRDefault="00FE3940" w:rsidP="00FE3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FE3940">
        <w:rPr>
          <w:rFonts w:ascii="Times New Roman" w:hAnsi="Times New Roman" w:cs="Times New Roman"/>
          <w:b/>
          <w:bCs/>
          <w:sz w:val="30"/>
          <w:szCs w:val="30"/>
          <w:lang w:val="ru-RU"/>
        </w:rPr>
        <w:t>Мониторинг атмосферного воздуха</w:t>
      </w:r>
    </w:p>
    <w:p w:rsidR="00FE3940" w:rsidRDefault="00FE3940" w:rsidP="006E58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D52B1" w:rsidRPr="008E7C1D" w:rsidRDefault="00E1205E" w:rsidP="0038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Всегда была высока в</w:t>
      </w:r>
      <w:r w:rsidR="002B32F3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остребованность </w:t>
      </w:r>
      <w:r w:rsidR="00E06B3F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2B32F3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специализированной информации </w:t>
      </w:r>
      <w:r w:rsidR="00222CE7" w:rsidRPr="008E7C1D">
        <w:rPr>
          <w:rFonts w:ascii="Times New Roman" w:hAnsi="Times New Roman" w:cs="Times New Roman"/>
          <w:sz w:val="30"/>
          <w:szCs w:val="30"/>
          <w:lang w:val="ru-RU"/>
        </w:rPr>
        <w:t>о характеристиках атмосферного воздуха, получаем</w:t>
      </w:r>
      <w:r w:rsidR="00793E38" w:rsidRPr="008E7C1D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222CE7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в рамках </w:t>
      </w:r>
      <w:r w:rsidR="00222CE7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>м</w:t>
      </w:r>
      <w:r w:rsidR="0089040B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>ониторинг</w:t>
      </w:r>
      <w:r w:rsidR="00222CE7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="0089040B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атмосферного воздуха</w:t>
      </w:r>
      <w:r w:rsidR="00E06B3F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793E38" w:rsidRPr="008E7C1D">
        <w:rPr>
          <w:rFonts w:ascii="Times New Roman" w:hAnsi="Times New Roman" w:cs="Times New Roman"/>
          <w:sz w:val="30"/>
          <w:szCs w:val="30"/>
          <w:lang w:val="ru-RU"/>
        </w:rPr>
        <w:t>явля</w:t>
      </w:r>
      <w:r w:rsidR="000C7DFB" w:rsidRPr="008E7C1D">
        <w:rPr>
          <w:rFonts w:ascii="Times New Roman" w:hAnsi="Times New Roman" w:cs="Times New Roman"/>
          <w:sz w:val="30"/>
          <w:szCs w:val="30"/>
          <w:lang w:val="ru-RU"/>
        </w:rPr>
        <w:t>ющейся</w:t>
      </w:r>
      <w:r w:rsidR="0089040B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одним из </w:t>
      </w:r>
      <w:r w:rsidR="00DE59E6" w:rsidRPr="008E7C1D">
        <w:rPr>
          <w:rFonts w:ascii="Times New Roman" w:hAnsi="Times New Roman" w:cs="Times New Roman"/>
          <w:sz w:val="30"/>
          <w:szCs w:val="30"/>
          <w:lang w:val="ru-RU"/>
        </w:rPr>
        <w:t>основных и важных направлений Национальной системы мониторинга окружающей среды в Республике Беларусь</w:t>
      </w:r>
      <w:r w:rsidR="00793E38"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040B" w:rsidRPr="008E7C1D" w:rsidRDefault="004D52B1" w:rsidP="0038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Еще </w:t>
      </w:r>
      <w:r w:rsidR="00146C86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90-е годы была создана стационарная сеть наблюдений, 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то время уже был </w:t>
      </w:r>
      <w:r w:rsidR="00146C86" w:rsidRPr="008E7C1D">
        <w:rPr>
          <w:rFonts w:ascii="Times New Roman" w:hAnsi="Times New Roman" w:cs="Times New Roman"/>
          <w:sz w:val="30"/>
          <w:szCs w:val="30"/>
          <w:lang w:val="ru-RU"/>
        </w:rPr>
        <w:t>налажен регулярный отбор проб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, сформирована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совершенн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(на момент создания)</w:t>
      </w:r>
      <w:r w:rsidR="001D73CF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>лабораторно-аналитическ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баз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AC0436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было </w:t>
      </w:r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обеспечено научное сопровождение мониторинга со стороны мощных научно-исследовательских институтов </w:t>
      </w:r>
      <w:proofErr w:type="spellStart"/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>Госкомгидромета</w:t>
      </w:r>
      <w:proofErr w:type="spellEnd"/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СССР.</w:t>
      </w:r>
      <w:r w:rsidR="00DE59E6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A02C74" w:rsidRPr="008E7C1D" w:rsidRDefault="001D73CF" w:rsidP="0038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На протяжении </w:t>
      </w:r>
      <w:r w:rsidR="00F27CA7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почти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A02C74" w:rsidRPr="008E7C1D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лет</w:t>
      </w:r>
      <w:r w:rsidR="00A02C74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сеть мониторинга </w:t>
      </w:r>
      <w:r w:rsidR="00F27CA7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атмосферного воздуха существенно </w:t>
      </w:r>
      <w:r w:rsidR="00A02C74" w:rsidRPr="008E7C1D">
        <w:rPr>
          <w:rFonts w:ascii="Times New Roman" w:hAnsi="Times New Roman" w:cs="Times New Roman"/>
          <w:sz w:val="30"/>
          <w:szCs w:val="30"/>
          <w:lang w:val="ru-RU"/>
        </w:rPr>
        <w:t>совершенствовалась и расширялась.</w:t>
      </w:r>
    </w:p>
    <w:p w:rsidR="00E90B63" w:rsidRPr="008E7C1D" w:rsidRDefault="00E90B63" w:rsidP="00E90B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E90B6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Объектами </w:t>
      </w:r>
      <w:r w:rsidRPr="00E90B63">
        <w:rPr>
          <w:rFonts w:ascii="Times New Roman" w:hAnsi="Times New Roman" w:cs="Times New Roman"/>
          <w:sz w:val="30"/>
          <w:szCs w:val="30"/>
          <w:lang w:val="ru-RU"/>
        </w:rPr>
        <w:t>мониторинга атмосферного воздуха</w:t>
      </w:r>
      <w:r w:rsidRPr="00E90B6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являются атмосферный воздух, атмосферные осадки и снежный покров. </w:t>
      </w:r>
    </w:p>
    <w:p w:rsidR="00924DEF" w:rsidRPr="008E7C1D" w:rsidRDefault="00924DEF" w:rsidP="003F6716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Наблюдения за состоянием:</w:t>
      </w:r>
    </w:p>
    <w:p w:rsidR="00924DEF" w:rsidRPr="008E7C1D" w:rsidRDefault="00924DEF" w:rsidP="003F6716">
      <w:pPr>
        <w:pStyle w:val="a4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атмосферного воздуха проводятся в непрерывном и дискретном режимах;</w:t>
      </w:r>
    </w:p>
    <w:p w:rsidR="00924DEF" w:rsidRPr="008E7C1D" w:rsidRDefault="00924DEF" w:rsidP="003F6716">
      <w:pPr>
        <w:pStyle w:val="a4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атмосферных осадков пр</w:t>
      </w:r>
      <w:bookmarkStart w:id="0" w:name="_GoBack"/>
      <w:bookmarkEnd w:id="0"/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оводятся на гидрометеорологических объектах </w:t>
      </w:r>
      <w:r w:rsidR="00E1205E" w:rsidRPr="008E7C1D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на которых производятся приземные метеорологические наблюдения</w:t>
      </w:r>
      <w:r w:rsidR="00E1205E" w:rsidRPr="008E7C1D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924DEF" w:rsidRPr="008E7C1D" w:rsidRDefault="00924DEF" w:rsidP="003F6716">
      <w:pPr>
        <w:pStyle w:val="a4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снежного покрова проводятся на снегомерных маршрутах, расположенных в районах гидрометеорологических объектов </w:t>
      </w:r>
      <w:r w:rsidR="00337CDB" w:rsidRPr="008E7C1D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на которых производятся приземные метеорологические наблюдения</w:t>
      </w:r>
      <w:r w:rsidR="00337CDB" w:rsidRPr="008E7C1D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24DEF" w:rsidRPr="008E7C1D" w:rsidRDefault="00924DEF" w:rsidP="0092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Сбор, хранение,</w:t>
      </w:r>
      <w:r w:rsidRPr="008E7C1D">
        <w:rPr>
          <w:rFonts w:ascii="Times New Roman" w:hAnsi="Times New Roman" w:cs="Times New Roman"/>
          <w:sz w:val="30"/>
          <w:szCs w:val="30"/>
        </w:rPr>
        <w:t> 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обобщение, анализ и предоставление информации, полученной в результате проведения мониторинга атмосферного воздуха, осуществляет информационно-аналитический центр мониторинга атмосферного воздуха, который находится на базе г</w:t>
      </w:r>
      <w:r w:rsidRPr="008E7C1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осударственного учреждения «Республиканский центр по гидрометеорологии, контролю радиоактивного загрязнения и мониторингу окружающей среды» (далее – </w:t>
      </w:r>
      <w:proofErr w:type="spellStart"/>
      <w:r w:rsidRPr="008E7C1D">
        <w:rPr>
          <w:rFonts w:ascii="Times New Roman" w:hAnsi="Times New Roman" w:cs="Times New Roman"/>
          <w:color w:val="000000"/>
          <w:sz w:val="30"/>
          <w:szCs w:val="30"/>
          <w:lang w:val="ru-RU"/>
        </w:rPr>
        <w:t>Белгидромет</w:t>
      </w:r>
      <w:proofErr w:type="spellEnd"/>
      <w:r w:rsidRPr="008E7C1D">
        <w:rPr>
          <w:rFonts w:ascii="Times New Roman" w:hAnsi="Times New Roman" w:cs="Times New Roman"/>
          <w:color w:val="000000"/>
          <w:sz w:val="30"/>
          <w:szCs w:val="30"/>
          <w:lang w:val="ru-RU"/>
        </w:rPr>
        <w:t>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8E7C1D">
        <w:rPr>
          <w:rFonts w:ascii="Times New Roman" w:hAnsi="Times New Roman" w:cs="Times New Roman"/>
          <w:sz w:val="30"/>
          <w:szCs w:val="30"/>
        </w:rPr>
        <w:t> 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B23B09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 настоящее время мониторинг состояния атмосферного воздуха проводится в 19 промышленных городах республики, включая областные центры, а также гг. Полоцк, Новополоцк, Орша, Бобруйск, Мозырь, Речица, Светлогорск, Пинск, Жлобин, Лида, Солигорск, Борисов и Барановичи (схема пунктов)</w:t>
      </w:r>
      <w:r w:rsidR="00C10564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(в 1993 г. </w:t>
      </w:r>
      <w:r w:rsidR="009347D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проводился в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14 промышленных городах республики)</w:t>
      </w:r>
      <w:r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 городах установлено 67 стационарных станций</w:t>
      </w:r>
      <w:r w:rsidR="00C10564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9347D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а 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в 1993 г. </w:t>
      </w:r>
      <w:r w:rsidR="00D94331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их </w:t>
      </w:r>
      <w:r w:rsidR="00535260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было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4</w:t>
      </w:r>
      <w:r w:rsidR="00B242C0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7</w:t>
      </w:r>
      <w:r w:rsidR="00D94331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="00D94331" w:rsidRPr="008E7C1D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Минске – 12</w:t>
      </w:r>
      <w:r w:rsidR="009F6836">
        <w:rPr>
          <w:rFonts w:ascii="Times New Roman" w:hAnsi="Times New Roman" w:cs="Times New Roman"/>
          <w:sz w:val="30"/>
          <w:szCs w:val="30"/>
          <w:lang w:val="ru-RU"/>
        </w:rPr>
        <w:t xml:space="preserve"> пунктов наблюдений</w:t>
      </w:r>
      <w:r w:rsidR="0054749F" w:rsidRPr="008E7C1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D1039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Могилеве</w:t>
      </w:r>
      <w:r w:rsidR="00CD1039">
        <w:rPr>
          <w:rFonts w:ascii="Times New Roman" w:hAnsi="Times New Roman" w:cs="Times New Roman"/>
          <w:sz w:val="30"/>
          <w:szCs w:val="30"/>
          <w:lang w:val="ru-RU"/>
        </w:rPr>
        <w:t xml:space="preserve"> – 6;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Гомеле и Витебске </w:t>
      </w:r>
      <w:r w:rsidR="0054749F" w:rsidRPr="008E7C1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по 5</w:t>
      </w:r>
      <w:r w:rsidR="00D94331" w:rsidRPr="008E7C1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Бресте и Гродно – по 4;</w:t>
      </w:r>
    </w:p>
    <w:p w:rsidR="00B23B09" w:rsidRDefault="00521BA4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остальны</w:t>
      </w:r>
      <w:r>
        <w:rPr>
          <w:rFonts w:ascii="Times New Roman" w:hAnsi="Times New Roman" w:cs="Times New Roman"/>
          <w:sz w:val="30"/>
          <w:szCs w:val="30"/>
          <w:lang w:val="ru-RU"/>
        </w:rPr>
        <w:t>е в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промышленных </w:t>
      </w:r>
      <w:r w:rsidR="000A68CA" w:rsidRPr="008E7C1D">
        <w:rPr>
          <w:rFonts w:ascii="Times New Roman" w:hAnsi="Times New Roman" w:cs="Times New Roman"/>
          <w:sz w:val="30"/>
          <w:szCs w:val="30"/>
          <w:lang w:val="ru-RU"/>
        </w:rPr>
        <w:t>центрах (</w:t>
      </w:r>
      <w:r w:rsidR="000A68CA">
        <w:rPr>
          <w:rFonts w:ascii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576D9A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пункту наблюдения)</w:t>
      </w:r>
      <w:r w:rsidR="00576D9A"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B2E56" w:rsidRDefault="0051445B" w:rsidP="00EF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lastRenderedPageBreak/>
        <w:t>Важным достижением явилось внедрение в практику мониторинга – непрерывных методов наблюдений, с приобретением и вводом в эксплуатацию 16 автоматических станций, которые установлены в 9 крупных промышленных центрах республики</w:t>
      </w:r>
      <w:r w:rsidR="00CD1039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CD1039" w:rsidRPr="00CD1039">
        <w:rPr>
          <w:rFonts w:ascii="Times New Roman" w:hAnsi="Times New Roman" w:cs="Times New Roman"/>
          <w:sz w:val="30"/>
          <w:szCs w:val="30"/>
          <w:lang w:val="ru-RU"/>
        </w:rPr>
        <w:t>в гг. Минск, Витебск, Могилев, Гродно, Брест, Гомель, Полоцк, Новополоцк, Солигорск)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в районе </w:t>
      </w:r>
      <w:proofErr w:type="spellStart"/>
      <w:r w:rsidRPr="008E7C1D">
        <w:rPr>
          <w:rFonts w:ascii="Times New Roman" w:hAnsi="Times New Roman" w:cs="Times New Roman"/>
          <w:sz w:val="30"/>
          <w:szCs w:val="30"/>
          <w:lang w:val="ru-RU"/>
        </w:rPr>
        <w:t>Мозырского</w:t>
      </w:r>
      <w:proofErr w:type="spellEnd"/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E7C1D">
        <w:rPr>
          <w:rFonts w:ascii="Times New Roman" w:hAnsi="Times New Roman" w:cs="Times New Roman"/>
          <w:sz w:val="30"/>
          <w:szCs w:val="30"/>
          <w:lang w:val="ru-RU"/>
        </w:rPr>
        <w:t>промузла</w:t>
      </w:r>
      <w:proofErr w:type="spellEnd"/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и на станции фонового мониторинга Березинский заповедник.</w:t>
      </w:r>
      <w:r w:rsidR="000A68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D0ABC" w:rsidRPr="008E7C1D">
        <w:rPr>
          <w:rFonts w:ascii="Times New Roman" w:hAnsi="Times New Roman" w:cs="Times New Roman"/>
          <w:sz w:val="30"/>
          <w:szCs w:val="30"/>
          <w:lang w:val="ru-RU"/>
        </w:rPr>
        <w:t>Поскольку дискретность (ручные методы отбора проб и анализа являются длительными и трудоемкими) ведет к не оперативности наблюдений, в случае увеличения уровня загрязнения.</w:t>
      </w:r>
    </w:p>
    <w:p w:rsidR="005B776C" w:rsidRDefault="000A68CA" w:rsidP="00F33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Автоматические станции</w:t>
      </w:r>
      <w:r w:rsidR="00F33B44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</w:t>
      </w:r>
      <w:r w:rsidRPr="000A68CA">
        <w:rPr>
          <w:rFonts w:ascii="Times New Roman" w:hAnsi="Times New Roman" w:cs="Times New Roman"/>
          <w:sz w:val="30"/>
          <w:szCs w:val="30"/>
          <w:lang w:val="ru-RU"/>
        </w:rPr>
        <w:t>позволяют получать информацию о содержании в воздухе приоритетных загрязняющих веществ в режиме реального времени</w:t>
      </w:r>
      <w:r w:rsidR="007D0ABC">
        <w:rPr>
          <w:rFonts w:ascii="Times New Roman" w:hAnsi="Times New Roman" w:cs="Times New Roman"/>
          <w:sz w:val="30"/>
          <w:szCs w:val="30"/>
          <w:lang w:val="ru-RU"/>
        </w:rPr>
        <w:t xml:space="preserve"> и население может ознакомится</w:t>
      </w:r>
      <w:r w:rsidR="00FD7CD3">
        <w:rPr>
          <w:rFonts w:ascii="Times New Roman" w:hAnsi="Times New Roman" w:cs="Times New Roman"/>
          <w:sz w:val="30"/>
          <w:szCs w:val="30"/>
          <w:lang w:val="ru-RU"/>
        </w:rPr>
        <w:t xml:space="preserve"> с концентрацией загрязняющих веществ в атмосферном воздухе</w:t>
      </w:r>
      <w:r w:rsidR="008B46F0">
        <w:rPr>
          <w:rFonts w:ascii="Times New Roman" w:hAnsi="Times New Roman" w:cs="Times New Roman"/>
          <w:sz w:val="30"/>
          <w:szCs w:val="30"/>
          <w:lang w:val="ru-RU"/>
        </w:rPr>
        <w:t xml:space="preserve"> по данным непрерывных наблюдений</w:t>
      </w:r>
      <w:r w:rsidR="00481AC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81AC4">
        <w:rPr>
          <w:rFonts w:ascii="Times New Roman" w:hAnsi="Times New Roman" w:cs="Times New Roman"/>
          <w:sz w:val="30"/>
          <w:szCs w:val="30"/>
          <w:lang w:val="ru-RU"/>
        </w:rPr>
        <w:t xml:space="preserve">где установлены данные станции </w:t>
      </w:r>
      <w:r w:rsidR="008B46F0">
        <w:rPr>
          <w:rFonts w:ascii="Times New Roman" w:hAnsi="Times New Roman" w:cs="Times New Roman"/>
          <w:sz w:val="30"/>
          <w:szCs w:val="30"/>
          <w:lang w:val="ru-RU"/>
        </w:rPr>
        <w:t xml:space="preserve">(информация 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 xml:space="preserve">размещена на </w:t>
      </w:r>
      <w:r w:rsidR="00481AC4">
        <w:rPr>
          <w:rFonts w:ascii="Times New Roman" w:hAnsi="Times New Roman" w:cs="Times New Roman"/>
          <w:sz w:val="30"/>
          <w:szCs w:val="30"/>
          <w:lang w:val="ru-RU"/>
        </w:rPr>
        <w:t xml:space="preserve">официальном 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 xml:space="preserve">сайте </w:t>
      </w:r>
      <w:proofErr w:type="spellStart"/>
      <w:r w:rsidR="005B776C">
        <w:rPr>
          <w:rFonts w:ascii="Times New Roman" w:hAnsi="Times New Roman" w:cs="Times New Roman"/>
          <w:sz w:val="30"/>
          <w:szCs w:val="30"/>
          <w:lang w:val="ru-RU"/>
        </w:rPr>
        <w:t>Белгидромета</w:t>
      </w:r>
      <w:proofErr w:type="spellEnd"/>
      <w:r w:rsidR="00F33B44">
        <w:rPr>
          <w:rFonts w:ascii="Times New Roman" w:hAnsi="Times New Roman" w:cs="Times New Roman"/>
          <w:sz w:val="30"/>
          <w:szCs w:val="30"/>
          <w:lang w:val="ru-RU"/>
        </w:rPr>
        <w:t xml:space="preserve"> по адресу: 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https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://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rad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.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org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.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by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/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monitoring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/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air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.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html</w:t>
      </w:r>
      <w:r w:rsidR="008B46F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C5D2D" w:rsidRDefault="00D13249" w:rsidP="00D1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Принцип размещения стационарных пунктов наблюдений основывался на необходимости получения обобщенной информации о качестве воздуха в городах, поэтому пункты устанавливались в жилых и промышленных зонах (крупных предприятий), в районе расположения вокзалов, вблизи дорог. Сейчас трудно выделить районы только «промышленные» или однозначно «жилые», поэтому во многих городах республики станции </w:t>
      </w:r>
      <w:r w:rsidR="001C52B4" w:rsidRPr="008E7C1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C52B4" w:rsidRPr="001C52B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«смешанные». </w:t>
      </w:r>
    </w:p>
    <w:p w:rsidR="007F4DEB" w:rsidRPr="00FB129B" w:rsidRDefault="00697C3B" w:rsidP="00FB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D1324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настоящее время Минприроды ведется работа по оптимизации пунктов наблюдений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за состоянием атмосферного воздуха</w:t>
      </w:r>
      <w:r w:rsidR="00FB129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1324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сеть </w:t>
      </w:r>
      <w:r w:rsidR="008B09E4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мониторинга атмосферного воздуха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будет </w:t>
      </w:r>
      <w:r w:rsidR="000D027D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модернизирована и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дополнена </w:t>
      </w:r>
      <w:r w:rsidR="008B09E4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новыми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автоматическими станциями.</w:t>
      </w:r>
    </w:p>
    <w:p w:rsidR="00D64B0D" w:rsidRPr="008E7C1D" w:rsidRDefault="008B09E4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Следует отметить, что </w:t>
      </w:r>
      <w:r w:rsidR="00A6438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сегодня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егулярными наблюдениями охвачены территории, на которых проживает почти 87% населения крупных и средних городов республики. Во всех городах определяются концентрации основных загрязняющих веществ (твердые частицы (недифференцированная по составу пыль/аэрозоль), диоксид серы, оксид углерода, диоксид азота). Измеряются также концентрации приоритетных специфических загрязняющих веществ: формальдегида, аммиака, фенола, сероводорода, сероуглерода. При выборе приоритетного перечня специфических веществ учитывались, прежде всего, выбросы каждого вещества (данные Национального статистического комитета), размеры города, предельно допустимые концентрации, коэффициенты рассеивания. </w:t>
      </w:r>
    </w:p>
    <w:p w:rsidR="00CC1101" w:rsidRPr="008E7C1D" w:rsidRDefault="007C627A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 настоящее время в</w:t>
      </w:r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 всех контролируемых городах определяется содержание в воздухе свинца и кадмия, в 16 городах – </w:t>
      </w:r>
      <w:proofErr w:type="spellStart"/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>бенз</w:t>
      </w:r>
      <w:proofErr w:type="spellEnd"/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>/а/</w:t>
      </w:r>
      <w:proofErr w:type="spellStart"/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>пирена</w:t>
      </w:r>
      <w:proofErr w:type="spellEnd"/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в 9 городах – летучих органических соединений. </w:t>
      </w:r>
    </w:p>
    <w:p w:rsidR="00FF4147" w:rsidRPr="008E7C1D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На автоматических станциях измеряются концентрации твердых частиц, фракции размером до 10 микрон и приземного озона. Измерения концентраций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твердых частиц, фракции размером до 2,5 микрон проводятся в г. Минск (район ул. Героев 120 Дивизии) и г. Жлобин (район ул. Пригородная). </w:t>
      </w:r>
    </w:p>
    <w:p w:rsidR="00FF4147" w:rsidRPr="002A2625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2A2625">
        <w:rPr>
          <w:rFonts w:ascii="Times New Roman" w:hAnsi="Times New Roman" w:cs="Times New Roman"/>
          <w:sz w:val="30"/>
          <w:szCs w:val="30"/>
          <w:lang w:val="ru-RU"/>
        </w:rPr>
        <w:t xml:space="preserve"> 2020 г. в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A2625">
        <w:rPr>
          <w:rFonts w:ascii="Times New Roman" w:hAnsi="Times New Roman" w:cs="Times New Roman"/>
          <w:sz w:val="30"/>
          <w:szCs w:val="30"/>
          <w:lang w:val="ru-RU"/>
        </w:rPr>
        <w:t>19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пунктах республики регулярно определяется кислотность атмосферных осадков, компоненты основного солевого состава и содержание в них тяжелых металлов. </w:t>
      </w:r>
      <w:r w:rsidR="002A2625" w:rsidRPr="002A2625">
        <w:rPr>
          <w:rFonts w:ascii="Times New Roman" w:hAnsi="Times New Roman" w:cs="Times New Roman"/>
          <w:sz w:val="30"/>
          <w:szCs w:val="30"/>
          <w:lang w:val="ru-RU"/>
        </w:rPr>
        <w:t>Снегомерная съемка в 2020 г. не проводилась ввиду отсутствия снежного покрова.</w:t>
      </w:r>
    </w:p>
    <w:p w:rsidR="00FF4147" w:rsidRPr="008E7C1D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районах с отсутствием или ограниченным числом станций, но характеризующихся значительными объемами выбросов вредных веществ в атмосферу от стационарных источников, в годы с устойчивым снежным покровом проводится режимная снегомерная съемка (22 пункта). </w:t>
      </w:r>
    </w:p>
    <w:p w:rsidR="00D64B0D" w:rsidRPr="008E7C1D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Оценка дальнего атмосферного переноса загрязняющих веществ (ЕМЕП) проводится на специализированной трансграничной станции Высокое (западная граница республики). На станции фонового мониторинга (СФМ) Березинский заповедник анализируется состояние воздуха и атмосферных осадков по программе Глобальной Службы Атмосферы. </w:t>
      </w:r>
    </w:p>
    <w:p w:rsidR="00BE7762" w:rsidRPr="00BE7762" w:rsidRDefault="00DE31F5" w:rsidP="00BE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t>Стандарты качества воздуха установлены Мин</w:t>
      </w:r>
      <w:r w:rsidRPr="008E7C1D">
        <w:rPr>
          <w:rFonts w:ascii="Times New Roman" w:hAnsi="Times New Roman" w:cs="Times New Roman"/>
          <w:sz w:val="30"/>
          <w:szCs w:val="30"/>
          <w:lang w:val="be-BY"/>
        </w:rPr>
        <w:t xml:space="preserve">истерством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здраво</w:t>
      </w:r>
      <w:r w:rsidRPr="008E7C1D">
        <w:rPr>
          <w:rFonts w:ascii="Times New Roman" w:hAnsi="Times New Roman" w:cs="Times New Roman"/>
          <w:sz w:val="30"/>
          <w:szCs w:val="30"/>
          <w:lang w:val="be-BY"/>
        </w:rPr>
        <w:t>охранения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 и базируются на задачах охраны здоровья человека, однако 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не учитывают потребности в охране экосистем. </w:t>
      </w:r>
    </w:p>
    <w:p w:rsidR="00496155" w:rsidRPr="0062305F" w:rsidRDefault="00496155" w:rsidP="0049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Национальные нормативы качества атмосферного воздуха в Республике Беларусь в максимальной степени гармонизированы с нормативами, принятыми в 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Европейском Союзе (далее –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ЕС). Установлены </w:t>
      </w:r>
      <w:r w:rsidR="00294ED1" w:rsidRPr="008E7C1D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294ED1"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ормативы предельно допустимых концентраций (далее </w:t>
      </w:r>
      <w:r w:rsidR="00294ED1" w:rsidRPr="008E7C1D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94ED1"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 ПДК) </w:t>
      </w:r>
      <w:r w:rsidR="00294ED1" w:rsidRPr="008E7C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для ТЧ-10, ТЧ-2,5 (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твердые частицы </w:t>
      </w:r>
      <w:r w:rsidRPr="0062305F">
        <w:rPr>
          <w:rFonts w:ascii="Times New Roman" w:hAnsi="Times New Roman" w:cs="Times New Roman"/>
          <w:sz w:val="30"/>
          <w:szCs w:val="30"/>
        </w:rPr>
        <w:t>PM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 фракции до 10 и 2,5 мкм)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, приняты более жесткие ПДК по твердым частицам (недифференцированная по составу пыль/аэрозоль) и бензолу, установлены среднегодовые ПДК для подавляющего большинства загрязняющих веществ.</w:t>
      </w:r>
    </w:p>
    <w:p w:rsidR="00496155" w:rsidRPr="008E7C1D" w:rsidRDefault="00496155" w:rsidP="0049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t>В странах ЕС набор стандартов качества воздуха ограничен и не включает стандартов для специфических загрязняющих веществ (фенола, сероводорода, аммиака, формальдегида и др.) и твердых частиц (недифференцированная по составу пыль/аэрозоль).</w:t>
      </w:r>
    </w:p>
    <w:p w:rsidR="00BD6430" w:rsidRDefault="00BD6430" w:rsidP="0049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Подход к оценке качества атмосферного воздуха с использованием индекса качества атмосферного воздуха</w:t>
      </w:r>
      <w:r w:rsidR="002A6EAE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Республики Беларусь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аналогичный с европейскими странами и позволяет сравнить на региональном уровне данные наблюдений в онлайн режиме</w:t>
      </w:r>
      <w:r w:rsidR="00DC5770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hyperlink r:id="rId8" w:history="1">
        <w:r w:rsidR="00DC5770" w:rsidRPr="008E7C1D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https://rad.org.by/monitoring/air.html</w:t>
        </w:r>
      </w:hyperlink>
      <w:r w:rsidR="00DC5770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E7762" w:rsidRPr="00BE7762" w:rsidRDefault="00BE7762" w:rsidP="00BE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E776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экологическими нормами и правилами </w:t>
      </w:r>
      <w:r w:rsidRPr="00BE7762">
        <w:rPr>
          <w:rFonts w:ascii="Times New Roman" w:hAnsi="Times New Roman" w:cs="Times New Roman"/>
          <w:sz w:val="30"/>
          <w:szCs w:val="30"/>
          <w:lang w:val="ru-RU"/>
        </w:rPr>
        <w:br/>
        <w:t xml:space="preserve">с целью обеспечения экологической безопасности населенных пунктов с населением свыше 20 тыс. чел. (а также иных населенных пунктов, в которых осуществляется мониторинг качества атмосферного воздуха) должны соблюдаться значения индекса качества атмосферного воздуха. </w:t>
      </w:r>
    </w:p>
    <w:p w:rsidR="00AA3443" w:rsidRDefault="00AA3443" w:rsidP="00AA3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Подробн</w:t>
      </w:r>
      <w:r w:rsidR="00617EA7">
        <w:rPr>
          <w:rFonts w:ascii="Times New Roman" w:hAnsi="Times New Roman" w:cs="Times New Roman"/>
          <w:sz w:val="30"/>
          <w:szCs w:val="30"/>
          <w:lang w:val="ru-RU"/>
        </w:rPr>
        <w:t>ая информация 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Pr="006757BB">
        <w:rPr>
          <w:rFonts w:ascii="Times New Roman" w:hAnsi="Times New Roman" w:cs="Times New Roman"/>
          <w:sz w:val="30"/>
          <w:szCs w:val="30"/>
          <w:lang w:val="ru-RU"/>
        </w:rPr>
        <w:t>остояни</w:t>
      </w:r>
      <w:r w:rsidR="00617EA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6757BB">
        <w:rPr>
          <w:rFonts w:ascii="Times New Roman" w:hAnsi="Times New Roman" w:cs="Times New Roman"/>
          <w:sz w:val="30"/>
          <w:szCs w:val="30"/>
          <w:lang w:val="ru-RU"/>
        </w:rPr>
        <w:t xml:space="preserve"> атмосферного воздуха в 1 квартале 2021 года</w:t>
      </w:r>
      <w:r>
        <w:rPr>
          <w:rFonts w:ascii="Times New Roman" w:hAnsi="Times New Roman" w:cs="Times New Roman"/>
          <w:sz w:val="30"/>
          <w:szCs w:val="30"/>
          <w:lang w:val="ru-RU"/>
        </w:rPr>
        <w:t>, в том числе в разрезе</w:t>
      </w:r>
      <w:r w:rsidR="0010173E">
        <w:rPr>
          <w:rFonts w:ascii="Times New Roman" w:hAnsi="Times New Roman" w:cs="Times New Roman"/>
          <w:sz w:val="30"/>
          <w:szCs w:val="30"/>
          <w:lang w:val="ru-RU"/>
        </w:rPr>
        <w:t xml:space="preserve"> 19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городов</w:t>
      </w:r>
      <w:r w:rsidR="0010173E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C13F4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Бобруйск, Могилев, Солигорск, Борисов, </w:t>
      </w:r>
      <w:r w:rsidRPr="00C13F42">
        <w:rPr>
          <w:rFonts w:ascii="Times New Roman" w:hAnsi="Times New Roman" w:cs="Times New Roman"/>
          <w:i/>
          <w:iCs/>
          <w:sz w:val="30"/>
          <w:szCs w:val="30"/>
          <w:lang w:val="ru-RU"/>
        </w:rPr>
        <w:lastRenderedPageBreak/>
        <w:t xml:space="preserve">Минск, Лида,  Гродно, Светлогорск, Речица, Мозырь, Жлобин, Гомель, Полоцк, Новополоцк, Орша, Витебск, Барановичи, </w:t>
      </w:r>
      <w:r w:rsidR="0010173E" w:rsidRPr="00C13F4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Пинск, </w:t>
      </w:r>
      <w:r w:rsidRPr="00C13F42">
        <w:rPr>
          <w:rFonts w:ascii="Times New Roman" w:hAnsi="Times New Roman" w:cs="Times New Roman"/>
          <w:i/>
          <w:iCs/>
          <w:sz w:val="30"/>
          <w:szCs w:val="30"/>
          <w:lang w:val="ru-RU"/>
        </w:rPr>
        <w:t>Брест</w:t>
      </w:r>
      <w:r w:rsidR="0010173E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617EA7">
        <w:rPr>
          <w:rFonts w:ascii="Times New Roman" w:hAnsi="Times New Roman" w:cs="Times New Roman"/>
          <w:sz w:val="30"/>
          <w:szCs w:val="30"/>
          <w:lang w:val="ru-RU"/>
        </w:rPr>
        <w:t>, а также</w:t>
      </w:r>
      <w:r w:rsidRPr="005D6CB1">
        <w:rPr>
          <w:rFonts w:ascii="Times New Roman" w:hAnsi="Times New Roman" w:cs="Times New Roman"/>
          <w:sz w:val="30"/>
          <w:szCs w:val="30"/>
          <w:lang w:val="ru-RU"/>
        </w:rPr>
        <w:t xml:space="preserve"> станции фонового мониторинга Березинский заповедник </w:t>
      </w:r>
      <w:r>
        <w:rPr>
          <w:rFonts w:ascii="Times New Roman" w:hAnsi="Times New Roman" w:cs="Times New Roman"/>
          <w:sz w:val="30"/>
          <w:szCs w:val="30"/>
          <w:lang w:val="ru-RU"/>
        </w:rPr>
        <w:t>представлен</w:t>
      </w:r>
      <w:r w:rsidR="00440F61">
        <w:rPr>
          <w:rFonts w:ascii="Times New Roman" w:hAnsi="Times New Roman" w:cs="Times New Roman"/>
          <w:sz w:val="30"/>
          <w:szCs w:val="30"/>
          <w:lang w:val="ru-RU"/>
        </w:rPr>
        <w:t>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 официальном сайте </w:t>
      </w:r>
      <w:proofErr w:type="spellStart"/>
      <w:r w:rsidR="00924DEF">
        <w:rPr>
          <w:rFonts w:ascii="Times New Roman" w:hAnsi="Times New Roman" w:cs="Times New Roman"/>
          <w:sz w:val="30"/>
          <w:szCs w:val="30"/>
          <w:lang w:val="ru-RU"/>
        </w:rPr>
        <w:t>Белгидромета</w:t>
      </w:r>
      <w:proofErr w:type="spellEnd"/>
      <w:r w:rsidR="00924D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D6CB1">
        <w:rPr>
          <w:rFonts w:ascii="Times New Roman" w:hAnsi="Times New Roman" w:cs="Times New Roman"/>
          <w:sz w:val="30"/>
          <w:szCs w:val="30"/>
          <w:lang w:val="ru-RU"/>
        </w:rPr>
        <w:t>по адресу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: </w:t>
      </w:r>
      <w:hyperlink r:id="rId9" w:history="1">
        <w:r w:rsidRPr="00430C5D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https://rad.org.by/articles/vozduh/sostoyanie-atmosfernogo-vozduha-v-1-kvartale-2021-goda/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30554D" w:rsidRDefault="00C13F42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целом, с</w:t>
      </w: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огласно рассчитанным значениям индекса качества атмосферного воздуха, состояние воздуха в населенных пунктах, где проводятся измерения содержания загрязняющих веществ в непрерывном режиме, в </w:t>
      </w:r>
      <w:r w:rsidRPr="00C13F42">
        <w:rPr>
          <w:rFonts w:ascii="Times New Roman" w:hAnsi="Times New Roman" w:cs="Times New Roman"/>
          <w:sz w:val="30"/>
          <w:szCs w:val="30"/>
        </w:rPr>
        <w:t>I</w:t>
      </w: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 квартале 2021 г., как и в </w:t>
      </w:r>
      <w:r w:rsidRPr="00C13F42">
        <w:rPr>
          <w:rFonts w:ascii="Times New Roman" w:hAnsi="Times New Roman" w:cs="Times New Roman"/>
          <w:sz w:val="30"/>
          <w:szCs w:val="30"/>
        </w:rPr>
        <w:t>IV</w:t>
      </w: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 квартале 2020 г., оценивалось в основном как очень хорошее и хорошее.</w:t>
      </w:r>
    </w:p>
    <w:p w:rsidR="00D572D6" w:rsidRDefault="0030554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0554D">
        <w:rPr>
          <w:rFonts w:ascii="Times New Roman" w:hAnsi="Times New Roman" w:cs="Times New Roman"/>
          <w:sz w:val="30"/>
          <w:szCs w:val="30"/>
          <w:lang w:val="ru-RU"/>
        </w:rPr>
        <w:t>Результаты мониторинга атмосферного воздуха позвол</w:t>
      </w:r>
      <w:r>
        <w:rPr>
          <w:rFonts w:ascii="Times New Roman" w:hAnsi="Times New Roman" w:cs="Times New Roman"/>
          <w:sz w:val="30"/>
          <w:szCs w:val="30"/>
          <w:lang w:val="ru-RU"/>
        </w:rPr>
        <w:t>яют</w:t>
      </w:r>
      <w:r w:rsidRPr="0030554D">
        <w:rPr>
          <w:rFonts w:ascii="Times New Roman" w:hAnsi="Times New Roman" w:cs="Times New Roman"/>
          <w:sz w:val="30"/>
          <w:szCs w:val="30"/>
          <w:lang w:val="ru-RU"/>
        </w:rPr>
        <w:t xml:space="preserve"> определить «проблемные» районы в городах республики. </w:t>
      </w:r>
      <w:r w:rsidR="00C13F42"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66DDD" w:rsidRDefault="00866DDD" w:rsidP="001F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Содержание в воздухе основных загрязняющих веществ в районе станции фонового мониторинга Березинский заповедник не превышает национальные и международные стандарты и соответствует современным представлениям о фоновом состоянии. </w:t>
      </w:r>
    </w:p>
    <w:p w:rsidR="001F7895" w:rsidRPr="00AA3443" w:rsidRDefault="001F7895" w:rsidP="001F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327B7" w:rsidRPr="00FE6399" w:rsidRDefault="001327B7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СПРАВОЧНО:</w:t>
      </w:r>
    </w:p>
    <w:p w:rsidR="00D572D6" w:rsidRPr="00FE6399" w:rsidRDefault="00D25F84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В I квартале 2021 г. п</w:t>
      </w:r>
      <w:r w:rsidR="00C13F42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 сравнению с прошлым кварталом увеличилась доля периодов с умеренным качеством воздуха по приземному озону. </w:t>
      </w:r>
    </w:p>
    <w:p w:rsidR="00D572D6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Доля периодов с удовлетворительным, плохим и очень плохим качеством атмосферного воздуха в населенных пунктах по-прежнему была незначительна. </w:t>
      </w:r>
    </w:p>
    <w:p w:rsidR="002722BB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Такие периоды были связаны с повышенным содержанием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азота диоксида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Минска (район ул. Героев 120 Дивизии) и Полоцка, серы диоксида в воздухе Новополоцка, ТЧ-10 в воздухе Гомеля (район ул. Барыкина) и Могилева (район пер. Крупской), ТЧ-2,5 в воздухе Жлобина (район ул. Пригородная). Увеличение уровня загрязнения азота оксидами наблюдалось в воздухе Минска, Полоцка, Могилева и Жлобина. Так, в г.</w:t>
      </w:r>
      <w:r w:rsidR="002722BB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Минск в районе ул. Героев 120 Дивизии среднесуточные концентрации азота диоксида превышали норматив качества в 1,1-1,4 раза в течение 3 дней. Максимальные из разовых концентраций (период осреднения 20 минут) варьировались также в диапазоне 1,1-1,4 ПДК. </w:t>
      </w:r>
    </w:p>
    <w:p w:rsidR="002722BB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Все случаи превышений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диоксиду зафиксированы в феврале. Увеличение уровня загрязнения воздуха азота оксидом наблюдалось только 16 февраля в период с 09:00 ч. до 11:00 ч.: максимальные разовые концентрации варьировались в диапазоне 1,1-1,5 ПДК. В г. Полоцк в районе ул.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Кульнева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превышения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среднесуточной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ПДК в 1,1-1,7 раза по азота диоксиду зафиксированы в течение 9 дней. Максимальная из разовых концентраций азота оксида достигала 2,2 ПДК (11 февраля), азота диоксида – 1,2 ПДК (22 февраля). Кратковременные превышения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оксиду зафиксированы также в городах Новополоцк (в 1,1-1,3 раза) и Гомель (в 1,1 раза). В Могилеве в районе в районе ул.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Первомайская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зарегистрировано 43 дня с превышениями среднесуточной ПДК по азота диоксиду, в районах улиц Каштановая и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Мовчанского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2 и 3 дня соответственно. В Жлобине в районе ул. Пригородная среднесуточные концентрации азота диоксида превышали норматив качества в течение 11 дней. Превышения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углерода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оксиду по-прежнему периодически регистрировались в воздухе Гомеля (район ул. Барыкина): максимальные концентрации варьировались в диапазоне 1,1-2,0 ПДК. </w:t>
      </w:r>
    </w:p>
    <w:p w:rsidR="002E1BB4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Содержание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серы диоксида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Минска, Бреста, Витебска, Могилева, Гомеля, Гродно, Бобруйска, Мозыря, Полоцка, Пинска, Светлогорска и Солигорска было существенно ниже норматива качества. Концентрации серы диоксида в воздухе 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Речицы, Борисова и Жлобина были ниже предела обнаружения. В Новополоцке проблему качества воздуха определяли повышенные концентрации серы диоксида. Уровень загрязнения воздуха серы диоксидом по сравнению с предыдущим кварталом и аналогичным периодом 2020 г. существенно возрос. В Новополоцке в течение квартала зарегистрировано 12 дней с превышениями среднесуточной ПДК в 1,1-1,8 раза по серы диоксиду (большая часть из которых – в феврале). </w:t>
      </w:r>
    </w:p>
    <w:p w:rsidR="002E1BB4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течение квартала превышения норматива качества по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ТЧ-10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зафиксированы в воздухе 3 городов. Максимальная среднесуточная концентрация ТЧ-10 в воздухе Гомеля составляла 2,3 ПДК, Могилева – 2,2 ПДК. В Жлобине был зафиксирован лишь единичный случай незначительного превышения норматива качества по ТЧ-10.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содержание ТЧ-10 в воздухе Гродно и Могилева (район пер. Крупской) увеличилось, в воздухе Гомеля, Витебска и других районов Могилева – уменьшилось. В аналогичном периоде 2020 г. уровень загрязнения воздуха ТЧ-10 в Гомеле был выше, Гродно и Могилеве (районы пер. Крупской и пр. Шмидта) – ниже, Витебске и Могилеве (район ул.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Мовчанского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– был таким же. </w:t>
      </w:r>
    </w:p>
    <w:p w:rsidR="00697A1E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Результаты непрерывных измерений свидетельствуют о сохранении проблемы загрязнения воздуха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ТЧ-2,5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Жлобина в районе ул.</w:t>
      </w:r>
      <w:r w:rsidR="008E0730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Пригородная. Однако,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уровень загрязнения воздуха ТЧ-2,5 снизился на 30 %, а по сравнению с аналогичным периодом 2020 г. – в 1,4 раза. Доля дней со среднесуточными концентрациями более ПДК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2021 г. составляла 50 % и была ниже, чем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2020 г. и на одинаковом уровне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2019 г. Максимальная среднесуточная концентрация ТЧ-2,5 зафиксирована 12 марта и составляла 2,7</w:t>
      </w:r>
      <w:r w:rsidR="008E0730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ПДК. В Минске в районе ул. Героев 120 Дивизии по сравнению с прошлым кварталом и аналогичным периодом 2020 г. уровень загрязнения воздуха ТЧ-2,5 существенно не изменился. Максимальная среднесуточная концентрация ТЧ-2,5 отмечена 27 марта и составляла 2,3 ПДК.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2021 г. единичные случаи превышения норматива качества по твердым частицам (недифференцированная по составу пыль/аэрозоль) зарегистрированы в воздухе Полоцка (в 1,1 раза) и Жлобина (в 1,7 раза). </w:t>
      </w:r>
    </w:p>
    <w:p w:rsidR="00697A1E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Содержание в воздухе специфических загрязняющих веществ в большинстве городов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либо снизилось, либо существенно не изменилось, отмечено некоторое увеличения содержания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аммиака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Могилева, Полоцка и Новополоцка. Превышения нормативов качества по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фенолу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отмечены в воздухе Могилева и Пинска, по аммиаку – только в воздухе Могилева. В Могилеве максимальная из разовых концентраций аммиака составляла 2,0 ПДК, фенола – 1,5 ПДК. В Пинске зафиксированы 2 случая незначительных превышений (в 1,1 раза) норматива качества по фенолу. </w:t>
      </w:r>
    </w:p>
    <w:p w:rsidR="00A12697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 данным непрерывных измерений на автоматических станциях,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2021 г. содержание в воздухе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приземного озона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в пунктах, где проводятся наблюде</w:t>
      </w:r>
      <w:r w:rsidR="001F7895">
        <w:rPr>
          <w:rFonts w:ascii="Times New Roman" w:hAnsi="Times New Roman" w:cs="Times New Roman"/>
          <w:i/>
          <w:iCs/>
          <w:sz w:val="28"/>
          <w:szCs w:val="28"/>
          <w:lang w:val="ru-RU"/>
        </w:rPr>
        <w:t>ния, увеличилось в 1,4-2,0 раза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Незначительные превышения среднесуточной ПДК зафиксированы в воздухе Минска, Гомеля, Могилева и Солигорска. В аналогичном периоде 2020 г. уровень загрязнения воздуха приземным озоном в Могилеве (район пр. Шмидта), Минске (районы улиц Тимирязева и Радиальная), Солигорске и Гомеле был ниже,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Мозырском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промузле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, Новополоцке и Полоцке – выше, Могилеве (район пер. Крупской), Минске (район пр. Независимости, 110), Гродно, Бресте и Витебске был таким же.</w:t>
      </w:r>
    </w:p>
    <w:sectPr w:rsidR="00A12697" w:rsidRPr="00FE6399" w:rsidSect="00197D65">
      <w:headerReference w:type="default" r:id="rId10"/>
      <w:pgSz w:w="12240" w:h="15840"/>
      <w:pgMar w:top="851" w:right="45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E21" w:rsidRDefault="00E05E21" w:rsidP="00DE72EB">
      <w:pPr>
        <w:spacing w:after="0" w:line="240" w:lineRule="auto"/>
      </w:pPr>
      <w:r>
        <w:separator/>
      </w:r>
    </w:p>
  </w:endnote>
  <w:endnote w:type="continuationSeparator" w:id="1">
    <w:p w:rsidR="00E05E21" w:rsidRDefault="00E05E21" w:rsidP="00DE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E21" w:rsidRDefault="00E05E21" w:rsidP="00DE72EB">
      <w:pPr>
        <w:spacing w:after="0" w:line="240" w:lineRule="auto"/>
      </w:pPr>
      <w:r>
        <w:separator/>
      </w:r>
    </w:p>
  </w:footnote>
  <w:footnote w:type="continuationSeparator" w:id="1">
    <w:p w:rsidR="00E05E21" w:rsidRDefault="00E05E21" w:rsidP="00DE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40076"/>
      <w:docPartObj>
        <w:docPartGallery w:val="Page Numbers (Top of Page)"/>
        <w:docPartUnique/>
      </w:docPartObj>
    </w:sdtPr>
    <w:sdtContent>
      <w:p w:rsidR="00DE72EB" w:rsidRDefault="00421F44">
        <w:pPr>
          <w:pStyle w:val="a5"/>
          <w:jc w:val="center"/>
        </w:pPr>
        <w:r>
          <w:fldChar w:fldCharType="begin"/>
        </w:r>
        <w:r w:rsidR="00DE72EB">
          <w:instrText>PAGE   \* MERGEFORMAT</w:instrText>
        </w:r>
        <w:r>
          <w:fldChar w:fldCharType="separate"/>
        </w:r>
        <w:r w:rsidR="0033498D" w:rsidRPr="0033498D">
          <w:rPr>
            <w:noProof/>
            <w:lang w:val="ru-RU"/>
          </w:rPr>
          <w:t>2</w:t>
        </w:r>
        <w:r>
          <w:fldChar w:fldCharType="end"/>
        </w:r>
      </w:p>
    </w:sdtContent>
  </w:sdt>
  <w:p w:rsidR="00DE72EB" w:rsidRDefault="00DE72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41D"/>
    <w:multiLevelType w:val="hybridMultilevel"/>
    <w:tmpl w:val="DFD481D0"/>
    <w:lvl w:ilvl="0" w:tplc="02E42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382E20"/>
    <w:multiLevelType w:val="hybridMultilevel"/>
    <w:tmpl w:val="35B84C6C"/>
    <w:lvl w:ilvl="0" w:tplc="388EF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2126E"/>
    <w:multiLevelType w:val="hybridMultilevel"/>
    <w:tmpl w:val="3AB2224C"/>
    <w:lvl w:ilvl="0" w:tplc="83C6B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796"/>
    <w:rsid w:val="00046899"/>
    <w:rsid w:val="000A68CA"/>
    <w:rsid w:val="000B0A8D"/>
    <w:rsid w:val="000C7DFB"/>
    <w:rsid w:val="000D027D"/>
    <w:rsid w:val="0010173E"/>
    <w:rsid w:val="001237F5"/>
    <w:rsid w:val="001327B7"/>
    <w:rsid w:val="00146C86"/>
    <w:rsid w:val="001569B8"/>
    <w:rsid w:val="00173ED8"/>
    <w:rsid w:val="00192622"/>
    <w:rsid w:val="00197D65"/>
    <w:rsid w:val="001A7816"/>
    <w:rsid w:val="001C2ECC"/>
    <w:rsid w:val="001C52B4"/>
    <w:rsid w:val="001D73CF"/>
    <w:rsid w:val="001E7F06"/>
    <w:rsid w:val="001F7895"/>
    <w:rsid w:val="00222CE7"/>
    <w:rsid w:val="00234C10"/>
    <w:rsid w:val="00254796"/>
    <w:rsid w:val="00257D64"/>
    <w:rsid w:val="002722BB"/>
    <w:rsid w:val="00294ED1"/>
    <w:rsid w:val="002A2625"/>
    <w:rsid w:val="002A6EAE"/>
    <w:rsid w:val="002B32F3"/>
    <w:rsid w:val="002E1BB4"/>
    <w:rsid w:val="0030554D"/>
    <w:rsid w:val="003269B7"/>
    <w:rsid w:val="0033498D"/>
    <w:rsid w:val="00337CDB"/>
    <w:rsid w:val="003458DD"/>
    <w:rsid w:val="00366ECD"/>
    <w:rsid w:val="0038528B"/>
    <w:rsid w:val="003C66E6"/>
    <w:rsid w:val="003D5768"/>
    <w:rsid w:val="003F2247"/>
    <w:rsid w:val="003F6716"/>
    <w:rsid w:val="00404EAD"/>
    <w:rsid w:val="00421F44"/>
    <w:rsid w:val="00440F61"/>
    <w:rsid w:val="00467F29"/>
    <w:rsid w:val="00477162"/>
    <w:rsid w:val="00481AC4"/>
    <w:rsid w:val="00482CB6"/>
    <w:rsid w:val="00496155"/>
    <w:rsid w:val="004B7EB1"/>
    <w:rsid w:val="004C11E7"/>
    <w:rsid w:val="004D52B1"/>
    <w:rsid w:val="004F2FED"/>
    <w:rsid w:val="0051342E"/>
    <w:rsid w:val="0051358F"/>
    <w:rsid w:val="0051445B"/>
    <w:rsid w:val="00521BA4"/>
    <w:rsid w:val="00535260"/>
    <w:rsid w:val="005427B8"/>
    <w:rsid w:val="0054749F"/>
    <w:rsid w:val="00564F91"/>
    <w:rsid w:val="00576D9A"/>
    <w:rsid w:val="005B776C"/>
    <w:rsid w:val="005C181F"/>
    <w:rsid w:val="005D6CB1"/>
    <w:rsid w:val="00606E92"/>
    <w:rsid w:val="00617EA7"/>
    <w:rsid w:val="0062305F"/>
    <w:rsid w:val="00626DDC"/>
    <w:rsid w:val="006757BB"/>
    <w:rsid w:val="0069019D"/>
    <w:rsid w:val="00697A1E"/>
    <w:rsid w:val="00697C3B"/>
    <w:rsid w:val="006E581B"/>
    <w:rsid w:val="0076675E"/>
    <w:rsid w:val="00775024"/>
    <w:rsid w:val="00781FB8"/>
    <w:rsid w:val="00783BCA"/>
    <w:rsid w:val="00793E38"/>
    <w:rsid w:val="007A2C90"/>
    <w:rsid w:val="007B269E"/>
    <w:rsid w:val="007C627A"/>
    <w:rsid w:val="007D0ABC"/>
    <w:rsid w:val="007F138D"/>
    <w:rsid w:val="007F4DEB"/>
    <w:rsid w:val="00801824"/>
    <w:rsid w:val="00812AF7"/>
    <w:rsid w:val="0085473D"/>
    <w:rsid w:val="00866DDD"/>
    <w:rsid w:val="0087472A"/>
    <w:rsid w:val="0089040B"/>
    <w:rsid w:val="008B09E4"/>
    <w:rsid w:val="008B46F0"/>
    <w:rsid w:val="008E0730"/>
    <w:rsid w:val="008E7C1D"/>
    <w:rsid w:val="008F2F18"/>
    <w:rsid w:val="0092100A"/>
    <w:rsid w:val="00924DEF"/>
    <w:rsid w:val="00925C78"/>
    <w:rsid w:val="00926C17"/>
    <w:rsid w:val="00930ECD"/>
    <w:rsid w:val="009347D4"/>
    <w:rsid w:val="00983390"/>
    <w:rsid w:val="009C3F19"/>
    <w:rsid w:val="009C5D2D"/>
    <w:rsid w:val="009F6836"/>
    <w:rsid w:val="00A0094D"/>
    <w:rsid w:val="00A02C74"/>
    <w:rsid w:val="00A12697"/>
    <w:rsid w:val="00A43906"/>
    <w:rsid w:val="00A445E5"/>
    <w:rsid w:val="00A540F6"/>
    <w:rsid w:val="00A6438D"/>
    <w:rsid w:val="00AA3443"/>
    <w:rsid w:val="00AC0436"/>
    <w:rsid w:val="00AD251B"/>
    <w:rsid w:val="00B12E26"/>
    <w:rsid w:val="00B23296"/>
    <w:rsid w:val="00B23B09"/>
    <w:rsid w:val="00B242C0"/>
    <w:rsid w:val="00B85F55"/>
    <w:rsid w:val="00B949D9"/>
    <w:rsid w:val="00BD1F83"/>
    <w:rsid w:val="00BD6430"/>
    <w:rsid w:val="00BE7762"/>
    <w:rsid w:val="00C10564"/>
    <w:rsid w:val="00C13F42"/>
    <w:rsid w:val="00C31571"/>
    <w:rsid w:val="00C37706"/>
    <w:rsid w:val="00C47D93"/>
    <w:rsid w:val="00C911AB"/>
    <w:rsid w:val="00CC1101"/>
    <w:rsid w:val="00CD1039"/>
    <w:rsid w:val="00CF06B8"/>
    <w:rsid w:val="00CF5CE5"/>
    <w:rsid w:val="00D13249"/>
    <w:rsid w:val="00D25F84"/>
    <w:rsid w:val="00D318DB"/>
    <w:rsid w:val="00D373B8"/>
    <w:rsid w:val="00D572D6"/>
    <w:rsid w:val="00D64301"/>
    <w:rsid w:val="00D64B0D"/>
    <w:rsid w:val="00D74AC2"/>
    <w:rsid w:val="00D75DD4"/>
    <w:rsid w:val="00D94331"/>
    <w:rsid w:val="00DB2E56"/>
    <w:rsid w:val="00DC5770"/>
    <w:rsid w:val="00DE31F5"/>
    <w:rsid w:val="00DE59E6"/>
    <w:rsid w:val="00DE72EB"/>
    <w:rsid w:val="00DF0629"/>
    <w:rsid w:val="00E05E21"/>
    <w:rsid w:val="00E06B3F"/>
    <w:rsid w:val="00E1205E"/>
    <w:rsid w:val="00E31562"/>
    <w:rsid w:val="00E41512"/>
    <w:rsid w:val="00E74464"/>
    <w:rsid w:val="00E818BC"/>
    <w:rsid w:val="00E90B63"/>
    <w:rsid w:val="00EE5EE9"/>
    <w:rsid w:val="00EF0078"/>
    <w:rsid w:val="00F04187"/>
    <w:rsid w:val="00F20F39"/>
    <w:rsid w:val="00F22E24"/>
    <w:rsid w:val="00F27CA7"/>
    <w:rsid w:val="00F33B44"/>
    <w:rsid w:val="00F4503E"/>
    <w:rsid w:val="00F940AE"/>
    <w:rsid w:val="00FB129B"/>
    <w:rsid w:val="00FC1181"/>
    <w:rsid w:val="00FD0542"/>
    <w:rsid w:val="00FD7CD3"/>
    <w:rsid w:val="00FE3940"/>
    <w:rsid w:val="00FE6399"/>
    <w:rsid w:val="00FF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79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479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E7F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2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2EB"/>
  </w:style>
  <w:style w:type="paragraph" w:styleId="a7">
    <w:name w:val="footer"/>
    <w:basedOn w:val="a"/>
    <w:link w:val="a8"/>
    <w:uiPriority w:val="99"/>
    <w:unhideWhenUsed/>
    <w:rsid w:val="00DE72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2EB"/>
  </w:style>
  <w:style w:type="paragraph" w:styleId="a9">
    <w:name w:val="Balloon Text"/>
    <w:basedOn w:val="a"/>
    <w:link w:val="aa"/>
    <w:uiPriority w:val="99"/>
    <w:semiHidden/>
    <w:unhideWhenUsed/>
    <w:rsid w:val="0092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C17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B46F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.org.by/monitoring/ai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d.org.by/articles/vozduh/sostoyanie-atmosfernogo-vozduha-v-1-kvartale-2021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F3EB-DC38-424A-BB5D-C433CEDA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2148</Words>
  <Characters>12247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k125-3</dc:creator>
  <cp:lastModifiedBy>BDV</cp:lastModifiedBy>
  <cp:revision>2</cp:revision>
  <cp:lastPrinted>2021-05-12T12:45:00Z</cp:lastPrinted>
  <dcterms:created xsi:type="dcterms:W3CDTF">2021-07-09T10:19:00Z</dcterms:created>
  <dcterms:modified xsi:type="dcterms:W3CDTF">2021-07-09T10:19:00Z</dcterms:modified>
</cp:coreProperties>
</file>