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09" w:rsidRPr="002969A1" w:rsidRDefault="00565109" w:rsidP="00565109">
      <w:pPr>
        <w:tabs>
          <w:tab w:val="left" w:pos="6521"/>
        </w:tabs>
        <w:spacing w:line="240" w:lineRule="auto"/>
        <w:ind w:right="3117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МАТЕРИАЛЫ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(областная тема)</w:t>
      </w:r>
    </w:p>
    <w:p w:rsidR="00565109" w:rsidRPr="002969A1" w:rsidRDefault="00565109" w:rsidP="00565109">
      <w:pPr>
        <w:spacing w:line="240" w:lineRule="auto"/>
        <w:ind w:right="3968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для членов информационно-пропагандистских групп</w:t>
      </w:r>
    </w:p>
    <w:p w:rsidR="007A2FFC" w:rsidRPr="002969A1" w:rsidRDefault="00565109" w:rsidP="00565109">
      <w:pPr>
        <w:spacing w:line="240" w:lineRule="auto"/>
        <w:ind w:right="3968"/>
        <w:contextualSpacing/>
        <w:jc w:val="both"/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(декабрь 2022 г.)</w:t>
      </w:r>
    </w:p>
    <w:p w:rsidR="00565109" w:rsidRPr="002969A1" w:rsidRDefault="00565109" w:rsidP="0056510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</w:p>
    <w:p w:rsidR="00565109" w:rsidRPr="002969A1" w:rsidRDefault="00565109" w:rsidP="005651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«РЕАЛИЗАЦИЯ ГОСУДАРСТВЕННОЙ ПОГРАНИЧНОЙ ПОЛИТИКИ В БРЕСТСКОЙ ОБЛАСТИ»</w:t>
      </w:r>
    </w:p>
    <w:p w:rsidR="00565109" w:rsidRPr="002969A1" w:rsidRDefault="00565109" w:rsidP="005651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</w:pP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Объективно, военно-политическая обстановка возле наших границ складывается очень непростая. 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Еще год тому назад мы видели нарастающую напряженность в противостоянии стран Запада с государствами, не желающими поступиться своим суверенитетом, стать колониями «западной цивилизации».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Под видом </w:t>
      </w:r>
      <w:r w:rsidRPr="005C1891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борьбы с «миграционным кризисом»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 Польше у самой границы с Республикой Беларусь были сосредоточены </w:t>
      </w:r>
      <w:r w:rsidRPr="005C1891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силы и средства трех из четырех крупных польских сухопутных соединений.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Одновременно </w:t>
      </w:r>
      <w:r w:rsidRPr="005C1891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со стороны Украины под видом учений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на которых Беларусь была обозначена как противник, также </w:t>
      </w:r>
      <w:r w:rsidRPr="005C1891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шло наращивание войск на украинско-белорусской границе.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Сегодня Брестская пограничная группа выполня</w:t>
      </w: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т задачи в непростых условиях. Характерной особенностью стало </w:t>
      </w:r>
      <w:r w:rsidRPr="005C1891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резкое осложнение ситуации на транзитных миграционных маршрутах граждан третьих стран,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следующих на Запад.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немалой степени стимулированию потоков незаконной миграции способствует широко декларируемая странами ЕС готовность принимать беженцев из неблагополучных стран. </w:t>
      </w:r>
      <w:r w:rsidR="005C1891">
        <w:rPr>
          <w:rFonts w:ascii="Times New Roman" w:hAnsi="Times New Roman"/>
          <w:color w:val="000000" w:themeColor="text1"/>
          <w:sz w:val="30"/>
          <w:szCs w:val="30"/>
          <w:lang w:val="ru-RU"/>
        </w:rPr>
        <w:t>В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совокупности с высокой </w:t>
      </w:r>
      <w:proofErr w:type="gramStart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привлекательностью</w:t>
      </w:r>
      <w:proofErr w:type="gramEnd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создаваемых для них условий это закономерно стимулирует вынужденных мигрантов к поиску новых путей проникновения на территорию Евросоюза, в том числе незаконным способом.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5C1891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Наиболее остро данная тенденция проявилась на границе с Литвой и Польшей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, где наблюдается рост миграционной активности иностранцев, ищущих убежище в странах Евросоюза.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Об этом </w:t>
      </w:r>
      <w:proofErr w:type="spellStart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Госпогранкомитет</w:t>
      </w:r>
      <w:proofErr w:type="spellEnd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proofErr w:type="gramStart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заявлял еще в начале мая прошлого года обращая</w:t>
      </w:r>
      <w:proofErr w:type="gramEnd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внимание европейских партнеров на необходимость конструктивного диалога и «</w:t>
      </w:r>
      <w:proofErr w:type="spellStart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разморозки</w:t>
      </w:r>
      <w:proofErr w:type="spellEnd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» свернутых проектов трансграничного сотрудничества. В том числе, по вопросам противодействия незаконной миграции. 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По сути, органы пограничной службы </w:t>
      </w:r>
      <w:r w:rsidR="00310A7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Республики Беларусь 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одиночку были вынуждены противостоять этому вызову, защищая интересы европейских соседей. </w:t>
      </w:r>
    </w:p>
    <w:p w:rsidR="002969A1" w:rsidRPr="002969A1" w:rsidRDefault="00310A7F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>П</w:t>
      </w:r>
      <w:r w:rsidR="0074342F">
        <w:rPr>
          <w:rFonts w:ascii="Times New Roman" w:hAnsi="Times New Roman"/>
          <w:color w:val="000000" w:themeColor="text1"/>
          <w:sz w:val="30"/>
          <w:szCs w:val="30"/>
          <w:lang w:val="ru-RU"/>
        </w:rPr>
        <w:t>ольская сторона</w:t>
      </w:r>
      <w:r w:rsidR="002969A1"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игнорируя принципы двустороннего взаимовыгодного сотрудничества в охране границы и придерживаясь </w:t>
      </w:r>
      <w:proofErr w:type="spellStart"/>
      <w:r w:rsidR="002969A1"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санкционных</w:t>
      </w:r>
      <w:proofErr w:type="spellEnd"/>
      <w:r w:rsidR="002969A1"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установок, прибегла к самым радикальным методам решения миграционной проблемы.</w:t>
      </w:r>
    </w:p>
    <w:p w:rsid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Так,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вразрез с действующими договоренностями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польской стороной осуществляется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незаконная доставка к границе и силовое выдавливание на белорусскую территорию беженцев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попросивших убежища в Польше. </w:t>
      </w:r>
    </w:p>
    <w:p w:rsidR="00F05714" w:rsidRPr="002969A1" w:rsidRDefault="00F05714" w:rsidP="00F057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Осуществляется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запугивание беженцев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угрозой применения оружия и служебных собак. Такие факты отмечены,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в том числе в отношении женщин и детей.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Следы характерных телесных повреждений от побоев, ударов </w:t>
      </w:r>
      <w:proofErr w:type="spellStart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электрошокерами</w:t>
      </w:r>
      <w:proofErr w:type="spellEnd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укусов собак неоднократно фиксировались в ходе опроса и осмотра выдворенных лиц. Нередко люди остаются без воды, теплых вещей и обуви, которую силовики сопредельных стран намеренно отбирают у мигрантов. Кроме этого, отмечены случаи изъятия у беженцев мобильных телефонов, денежных средств, уничтожения паспортов. Им не оказывается необходимая медицинская помощь, даже в случае явной угрозы их здоровью и жизни.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proofErr w:type="gramStart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Мало того, что это является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прямым нарушением положений Договора между Республикой Беларусь и Республикой Польша о режиме белорусско-польской государственной границы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, в соответствии с которыми задержанное одной из сторон лицо, не передается другой, если оно обратилось с просьбой о предоставлении убежища, но и лежит вне всяких рамок международного права в отношении беженцев, и наконец, общечеловеческих принципов морали.</w:t>
      </w:r>
      <w:proofErr w:type="gramEnd"/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Силовые ведомства Польши, Литвы и Латвии оказались н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еспособными самостоятельно контролировать миграционные процессы на своей территории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выполнять принятые на себя в рамках Евросоюза обязательства, а также нормы международного права в сфере обеспечения прав беженцев. При этом они продолжают попытки переложить вину за свои ошибки на Республику Беларусь.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Проводя политику </w:t>
      </w:r>
      <w:proofErr w:type="spellStart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санкционного</w:t>
      </w:r>
      <w:proofErr w:type="spellEnd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давления на Республику Беларусь, страны Евросоюза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разорвали всякое сотрудничество с нашей страной по вопросам противодействия нелегальной миграции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а также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прекратили финансирование строившихся по их инициативе на территории Республики Беларусь центров временного размещения мигрантов.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Это вынудило Республику Беларусь выйти из международного соглашения по </w:t>
      </w:r>
      <w:proofErr w:type="spellStart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реадмиссии</w:t>
      </w:r>
      <w:proofErr w:type="spellEnd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.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Негуманные и жестокие действия силовиков данных стран уже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привели к гибели десятков мигрантов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поставили под угрозу жизнь многих беженцев. 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На границе с Польшей сопредельная сторона продолжает усиление ее охраны путем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возведения системы стационарных заграждений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. На 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lastRenderedPageBreak/>
        <w:t xml:space="preserve">текущий момент поляками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возведено более 180 км 5-метрового металлического забора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(протяженность границы с Польшей – около 398,6 км). 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связи с тем, что строительство данного заграждения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не оправдало ожиданий польской стороны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как надежное средство защиты от незаконной миграции,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к охране границы наряду с территориальной обороной снова стали привлекаться армейские подразделения.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На отдельных направлениях регулярно задействуется отряд специального назначения «Гром». 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 связи с сохранением активности незаконной миграции,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с 1 июля этого года в Польше действует запрет на пребывание лиц в 200-метровой полосе местности, непосредственно прилегающей к границе с Беларусью.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 этих условиях польской стороной продолжаются попытки силового вытеснения мигрантов и беженцев на нашу территорию.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В 2022 году зафиксировано более 1 тысячи двухсот таких фактов общей численностью около 10,5 тысяч человек.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Все попытки пресекаются органами пограничной службы. 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Остается сложной обстановка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на путях международных сообщений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где на фоне </w:t>
      </w:r>
      <w:proofErr w:type="gramStart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прекращения функционирования ряда пунктов пропуска</w:t>
      </w:r>
      <w:proofErr w:type="gramEnd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властями Польши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продолжена реализация ограничительных мер против нашего государства.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Это приводит к образованию значительных очередей в автодорожных пунктах пропуска. </w:t>
      </w:r>
    </w:p>
    <w:p w:rsidR="002969A1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Введение Республикой Беларусь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безвизового режима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 отношении граждан сопредельных стран Евросоюза стало раздражающим фактором для властей Польши. Ими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 xml:space="preserve">развернута широкая информационная кампания по дискредитации </w:t>
      </w:r>
      <w:proofErr w:type="gramStart"/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белорусского</w:t>
      </w:r>
      <w:proofErr w:type="gramEnd"/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безвиза</w:t>
      </w:r>
      <w:proofErr w:type="spellEnd"/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принимаются жесткие ограничительные меры, в том числе в отношении своих граждан. </w:t>
      </w:r>
    </w:p>
    <w:p w:rsidR="00565109" w:rsidRPr="002969A1" w:rsidRDefault="002969A1" w:rsidP="002969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На сегодняшний день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обстановка на Государственной границе остается контролируемой и прогнозируемой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.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Напряженной остается обстановка на Южном направлении</w:t>
      </w:r>
      <w:r w:rsidR="00F05714"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 xml:space="preserve"> на границе с Украиной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.</w:t>
      </w:r>
    </w:p>
    <w:p w:rsidR="00093CD4" w:rsidRPr="002969A1" w:rsidRDefault="00093CD4" w:rsidP="0056510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"/>
          <w:sz w:val="30"/>
          <w:szCs w:val="30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</w:rPr>
        <w:t>В настоящее время</w:t>
      </w:r>
      <w:r w:rsidR="00310A7F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2969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310A7F" w:rsidRPr="002969A1">
        <w:rPr>
          <w:rFonts w:ascii="Times New Roman" w:hAnsi="Times New Roman"/>
          <w:color w:val="000000" w:themeColor="text1"/>
          <w:sz w:val="30"/>
          <w:szCs w:val="30"/>
          <w:lang w:eastAsia="zh-CN"/>
        </w:rPr>
        <w:t>в условиях проведения Российской Федерацией специальной военной операции</w:t>
      </w:r>
      <w:r w:rsidR="00310A7F">
        <w:rPr>
          <w:rFonts w:ascii="Times New Roman" w:hAnsi="Times New Roman"/>
          <w:color w:val="000000" w:themeColor="text1"/>
          <w:sz w:val="30"/>
          <w:szCs w:val="30"/>
          <w:lang w:val="ru-RU" w:eastAsia="zh-CN"/>
        </w:rPr>
        <w:t>,</w:t>
      </w:r>
      <w:r w:rsidR="00310A7F" w:rsidRPr="002969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2969A1">
        <w:rPr>
          <w:rFonts w:ascii="Times New Roman" w:hAnsi="Times New Roman"/>
          <w:color w:val="000000" w:themeColor="text1"/>
          <w:sz w:val="30"/>
          <w:szCs w:val="30"/>
        </w:rPr>
        <w:t xml:space="preserve">охрана границы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</w:rPr>
        <w:t>сопредельным государством</w:t>
      </w:r>
      <w:r w:rsidRPr="002969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</w:rPr>
        <w:t>осуществляется в усиленном режиме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eastAsia="zh-CN"/>
        </w:rPr>
        <w:t>.</w:t>
      </w:r>
      <w:r w:rsidRPr="002969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eastAsia="zh-CN"/>
        </w:rPr>
        <w:t xml:space="preserve">К охране границы привлекаются резервы Государственной пограничной службы Украины, а также </w:t>
      </w:r>
      <w:r w:rsidRPr="002969A1">
        <w:rPr>
          <w:rFonts w:ascii="Times New Roman" w:hAnsi="Times New Roman"/>
          <w:bCs/>
          <w:color w:val="000000" w:themeColor="text1"/>
          <w:kern w:val="2"/>
          <w:sz w:val="30"/>
          <w:szCs w:val="30"/>
        </w:rPr>
        <w:t>подразделения Вооруженных сил, Территориальной обороны и Национальной гвардии Украины.</w:t>
      </w:r>
    </w:p>
    <w:p w:rsidR="00093CD4" w:rsidRPr="0074342F" w:rsidRDefault="00093CD4" w:rsidP="00093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2969A1">
        <w:rPr>
          <w:rFonts w:ascii="Times New Roman" w:hAnsi="Times New Roman"/>
          <w:bCs/>
          <w:color w:val="000000" w:themeColor="text1"/>
          <w:sz w:val="30"/>
          <w:szCs w:val="30"/>
          <w:lang w:eastAsia="zh-CN" w:bidi="ru-RU"/>
        </w:rPr>
        <w:t>У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bidi="ru-RU"/>
        </w:rPr>
        <w:t xml:space="preserve">краинской стороной </w:t>
      </w:r>
      <w:r w:rsidRPr="0074342F">
        <w:rPr>
          <w:rFonts w:ascii="Times New Roman" w:hAnsi="Times New Roman"/>
          <w:b/>
          <w:bCs/>
          <w:color w:val="000000" w:themeColor="text1"/>
          <w:sz w:val="30"/>
          <w:szCs w:val="30"/>
          <w:lang w:eastAsia="zh-CN" w:bidi="ru-RU"/>
        </w:rPr>
        <w:t xml:space="preserve">продолжается дальнейшее наращивание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</w:rPr>
        <w:t>сил и средств ВС Украины</w:t>
      </w:r>
      <w:r w:rsidRPr="0074342F">
        <w:rPr>
          <w:rFonts w:ascii="Times New Roman" w:hAnsi="Times New Roman"/>
          <w:b/>
          <w:bCs/>
          <w:color w:val="000000" w:themeColor="text1"/>
          <w:sz w:val="30"/>
          <w:szCs w:val="30"/>
          <w:lang w:eastAsia="zh-CN" w:bidi="ru-RU"/>
        </w:rPr>
        <w:t xml:space="preserve"> на украинско-белорусском участке границы, </w:t>
      </w:r>
      <w:r w:rsidRPr="0074342F">
        <w:rPr>
          <w:rFonts w:ascii="Times New Roman" w:hAnsi="Times New Roman"/>
          <w:b/>
          <w:bCs/>
          <w:color w:val="000000" w:themeColor="text1"/>
          <w:sz w:val="30"/>
          <w:szCs w:val="30"/>
        </w:rPr>
        <w:t>инженерно-фортификационного оборудования границы, в т.ч. минно-взрывными заграждениями.</w:t>
      </w:r>
    </w:p>
    <w:p w:rsidR="00093CD4" w:rsidRPr="002969A1" w:rsidRDefault="00093CD4" w:rsidP="00093C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"/>
          <w:sz w:val="30"/>
          <w:szCs w:val="30"/>
          <w:lang w:eastAsia="zh-CN"/>
        </w:rPr>
      </w:pPr>
      <w:r w:rsidRPr="002969A1">
        <w:rPr>
          <w:rFonts w:ascii="Times New Roman" w:hAnsi="Times New Roman"/>
          <w:bCs/>
          <w:color w:val="000000" w:themeColor="text1"/>
          <w:kern w:val="2"/>
          <w:sz w:val="30"/>
          <w:szCs w:val="30"/>
          <w:lang w:eastAsia="zh-CN"/>
        </w:rPr>
        <w:t xml:space="preserve">При этом необходимо отметить активную деятельность сопредельной стороны </w:t>
      </w:r>
      <w:r w:rsidRPr="0074342F">
        <w:rPr>
          <w:rFonts w:ascii="Times New Roman" w:hAnsi="Times New Roman"/>
          <w:b/>
          <w:bCs/>
          <w:color w:val="000000" w:themeColor="text1"/>
          <w:kern w:val="2"/>
          <w:sz w:val="30"/>
          <w:szCs w:val="30"/>
          <w:lang w:eastAsia="zh-CN"/>
        </w:rPr>
        <w:t xml:space="preserve">по возведению инженерных сооружений </w:t>
      </w:r>
      <w:r w:rsidRPr="0074342F">
        <w:rPr>
          <w:rFonts w:ascii="Times New Roman" w:hAnsi="Times New Roman"/>
          <w:b/>
          <w:bCs/>
          <w:color w:val="000000" w:themeColor="text1"/>
          <w:kern w:val="2"/>
          <w:sz w:val="30"/>
          <w:szCs w:val="30"/>
          <w:lang w:eastAsia="zh-CN"/>
        </w:rPr>
        <w:lastRenderedPageBreak/>
        <w:t>оборонительного характера (траншеи, доты, и т.п..) практически по всему участку белорусско-украинской границы.</w:t>
      </w:r>
    </w:p>
    <w:p w:rsidR="00093CD4" w:rsidRPr="002969A1" w:rsidRDefault="00093CD4" w:rsidP="00093CD4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5"/>
          <w:sz w:val="30"/>
          <w:szCs w:val="30"/>
        </w:rPr>
      </w:pPr>
      <w:r w:rsidRPr="002969A1">
        <w:rPr>
          <w:rFonts w:ascii="Times New Roman" w:hAnsi="Times New Roman"/>
          <w:bCs/>
          <w:color w:val="000000" w:themeColor="text1"/>
          <w:kern w:val="2"/>
          <w:sz w:val="30"/>
          <w:szCs w:val="30"/>
          <w:lang w:eastAsia="zh-CN"/>
        </w:rPr>
        <w:t xml:space="preserve">В свою очередь, </w:t>
      </w:r>
      <w:r w:rsidRPr="002969A1">
        <w:rPr>
          <w:rFonts w:ascii="Times New Roman" w:hAnsi="Times New Roman"/>
          <w:color w:val="000000" w:themeColor="text1"/>
          <w:spacing w:val="-4"/>
          <w:sz w:val="30"/>
          <w:szCs w:val="30"/>
        </w:rPr>
        <w:t>н</w:t>
      </w: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а сопредельной стороне, </w:t>
      </w:r>
      <w:r w:rsidRPr="0074342F">
        <w:rPr>
          <w:rFonts w:ascii="Times New Roman" w:hAnsi="Times New Roman"/>
          <w:b/>
          <w:color w:val="000000" w:themeColor="text1"/>
          <w:spacing w:val="-5"/>
          <w:sz w:val="30"/>
          <w:szCs w:val="30"/>
        </w:rPr>
        <w:t>напротив Ивановского района,</w:t>
      </w: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 вдоль украинско-белорусской границы военнослужащие </w:t>
      </w:r>
      <w:r w:rsidR="007D6CF5">
        <w:rPr>
          <w:rFonts w:ascii="Times New Roman" w:hAnsi="Times New Roman"/>
          <w:color w:val="000000" w:themeColor="text1"/>
          <w:spacing w:val="-5"/>
          <w:sz w:val="30"/>
          <w:szCs w:val="30"/>
          <w:lang w:val="ru-RU"/>
        </w:rPr>
        <w:t>государственной пограничной службы</w:t>
      </w: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 Украины активно </w:t>
      </w:r>
      <w:r w:rsidRPr="0074342F">
        <w:rPr>
          <w:rFonts w:ascii="Times New Roman" w:hAnsi="Times New Roman"/>
          <w:b/>
          <w:color w:val="000000" w:themeColor="text1"/>
          <w:spacing w:val="-5"/>
          <w:sz w:val="30"/>
          <w:szCs w:val="30"/>
        </w:rPr>
        <w:t>устанавливают железобетонный забор высотой около 2,5 м и протяженностью около 1,8 км с проволочным заграждением типа «Егоза».</w:t>
      </w: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 </w:t>
      </w:r>
    </w:p>
    <w:p w:rsidR="00093CD4" w:rsidRPr="0074342F" w:rsidRDefault="00093CD4" w:rsidP="00093CD4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5"/>
          <w:sz w:val="30"/>
          <w:szCs w:val="30"/>
        </w:rPr>
      </w:pP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Кроме того, периодически на приграничной территории Украины проводятся </w:t>
      </w:r>
      <w:r w:rsidRPr="0074342F">
        <w:rPr>
          <w:rFonts w:ascii="Times New Roman" w:hAnsi="Times New Roman"/>
          <w:b/>
          <w:color w:val="000000" w:themeColor="text1"/>
          <w:spacing w:val="-5"/>
          <w:sz w:val="30"/>
          <w:szCs w:val="30"/>
        </w:rPr>
        <w:t>мероприятия по разрушению объектов автодорожной инфраструктуры</w:t>
      </w: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 вблизи украинско-белорусской границы </w:t>
      </w:r>
      <w:r w:rsidRPr="0074342F">
        <w:rPr>
          <w:rFonts w:ascii="Times New Roman" w:hAnsi="Times New Roman"/>
          <w:b/>
          <w:color w:val="000000" w:themeColor="text1"/>
          <w:spacing w:val="-5"/>
          <w:sz w:val="30"/>
          <w:szCs w:val="30"/>
        </w:rPr>
        <w:t>методом подрыва.</w:t>
      </w:r>
    </w:p>
    <w:p w:rsidR="00093CD4" w:rsidRPr="002969A1" w:rsidRDefault="00093CD4" w:rsidP="00093C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"/>
          <w:sz w:val="30"/>
          <w:szCs w:val="30"/>
          <w:lang w:eastAsia="zh-CN"/>
        </w:rPr>
      </w:pPr>
      <w:r w:rsidRPr="0074342F">
        <w:rPr>
          <w:rFonts w:ascii="Times New Roman" w:hAnsi="Times New Roman"/>
          <w:b/>
          <w:bCs/>
          <w:color w:val="000000" w:themeColor="text1"/>
          <w:kern w:val="2"/>
          <w:sz w:val="30"/>
          <w:szCs w:val="30"/>
          <w:lang w:eastAsia="zh-CN"/>
        </w:rPr>
        <w:t>Основное сосредоточение живой силы и техники ВС и Территориальной обороны Украины</w:t>
      </w:r>
      <w:r w:rsidRPr="002969A1">
        <w:rPr>
          <w:rFonts w:ascii="Times New Roman" w:hAnsi="Times New Roman"/>
          <w:bCs/>
          <w:color w:val="000000" w:themeColor="text1"/>
          <w:kern w:val="2"/>
          <w:sz w:val="30"/>
          <w:szCs w:val="30"/>
          <w:lang w:eastAsia="zh-CN"/>
        </w:rPr>
        <w:t xml:space="preserve"> фиксируется в </w:t>
      </w:r>
      <w:r w:rsidRPr="002969A1">
        <w:rPr>
          <w:rFonts w:ascii="Times New Roman" w:hAnsi="Times New Roman"/>
          <w:color w:val="000000" w:themeColor="text1"/>
          <w:spacing w:val="-5"/>
          <w:kern w:val="2"/>
          <w:sz w:val="30"/>
          <w:szCs w:val="30"/>
          <w:lang w:eastAsia="zh-CN"/>
        </w:rPr>
        <w:t xml:space="preserve">Камень-Каширском районе Волынской области, </w:t>
      </w:r>
      <w:r w:rsidRPr="002969A1">
        <w:rPr>
          <w:rFonts w:ascii="Times New Roman" w:hAnsi="Times New Roman"/>
          <w:bCs/>
          <w:color w:val="000000" w:themeColor="text1"/>
          <w:kern w:val="2"/>
          <w:sz w:val="30"/>
          <w:szCs w:val="30"/>
          <w:lang w:eastAsia="zh-CN"/>
        </w:rPr>
        <w:t xml:space="preserve">Сарненском районе Ровенской области </w:t>
      </w:r>
      <w:r w:rsidRPr="0074342F">
        <w:rPr>
          <w:rFonts w:ascii="Times New Roman" w:hAnsi="Times New Roman"/>
          <w:b/>
          <w:bCs/>
          <w:color w:val="000000" w:themeColor="text1"/>
          <w:kern w:val="2"/>
          <w:sz w:val="30"/>
          <w:szCs w:val="30"/>
          <w:lang w:eastAsia="zh-CN"/>
        </w:rPr>
        <w:t>напротив Ивановского, Пинского и Столинского районов.</w:t>
      </w:r>
      <w:r w:rsidRPr="002969A1">
        <w:rPr>
          <w:rFonts w:ascii="Times New Roman" w:hAnsi="Times New Roman"/>
          <w:bCs/>
          <w:color w:val="000000" w:themeColor="text1"/>
          <w:kern w:val="2"/>
          <w:sz w:val="30"/>
          <w:szCs w:val="30"/>
          <w:lang w:eastAsia="zh-CN"/>
        </w:rPr>
        <w:t xml:space="preserve"> </w:t>
      </w:r>
    </w:p>
    <w:p w:rsidR="00093CD4" w:rsidRPr="002969A1" w:rsidRDefault="00093CD4" w:rsidP="00093CD4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5"/>
          <w:sz w:val="30"/>
          <w:szCs w:val="30"/>
        </w:rPr>
      </w:pP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Систематически фиксируются факты проведения украинскими военнослужащими действий </w:t>
      </w:r>
      <w:r w:rsidRPr="0074342F">
        <w:rPr>
          <w:rFonts w:ascii="Times New Roman" w:hAnsi="Times New Roman"/>
          <w:b/>
          <w:color w:val="000000" w:themeColor="text1"/>
          <w:spacing w:val="-5"/>
          <w:sz w:val="30"/>
          <w:szCs w:val="30"/>
        </w:rPr>
        <w:t>провокационного характера</w:t>
      </w: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>, выраженные в:</w:t>
      </w:r>
    </w:p>
    <w:p w:rsidR="00093CD4" w:rsidRPr="002969A1" w:rsidRDefault="00093CD4" w:rsidP="00093C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  <w:lang w:eastAsia="zh-CN"/>
        </w:rPr>
      </w:pPr>
      <w:r w:rsidRPr="002969A1">
        <w:rPr>
          <w:rFonts w:ascii="Times New Roman" w:hAnsi="Times New Roman"/>
          <w:bCs/>
          <w:color w:val="000000" w:themeColor="text1"/>
          <w:kern w:val="32"/>
          <w:sz w:val="30"/>
          <w:szCs w:val="30"/>
        </w:rPr>
        <w:tab/>
        <w:t>направлении оружия на наших военнослужащих;</w:t>
      </w:r>
    </w:p>
    <w:p w:rsidR="00093CD4" w:rsidRPr="002969A1" w:rsidRDefault="00093CD4" w:rsidP="00093CD4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5"/>
          <w:sz w:val="30"/>
          <w:szCs w:val="30"/>
        </w:rPr>
      </w:pPr>
      <w:r w:rsidRPr="002969A1">
        <w:rPr>
          <w:rFonts w:ascii="Times New Roman" w:hAnsi="Times New Roman"/>
          <w:bCs/>
          <w:color w:val="000000" w:themeColor="text1"/>
          <w:kern w:val="32"/>
          <w:sz w:val="30"/>
          <w:szCs w:val="30"/>
        </w:rPr>
        <w:t>оскорбительных высказываниях в адрес руководства Республики Беларусь и Российской Федерации, а также</w:t>
      </w:r>
      <w:r w:rsidRPr="002969A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2969A1">
        <w:rPr>
          <w:rFonts w:ascii="Times New Roman" w:hAnsi="Times New Roman"/>
          <w:bCs/>
          <w:color w:val="000000" w:themeColor="text1"/>
          <w:kern w:val="2"/>
          <w:sz w:val="30"/>
          <w:szCs w:val="30"/>
        </w:rPr>
        <w:t>демонстрировании непристойных жестов в адрес наших военнослужащих;</w:t>
      </w:r>
    </w:p>
    <w:p w:rsidR="00093CD4" w:rsidRPr="002969A1" w:rsidRDefault="00093CD4" w:rsidP="00093CD4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5"/>
          <w:sz w:val="30"/>
          <w:szCs w:val="30"/>
        </w:rPr>
      </w:pP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>наведении узконаправленного луча света на камеры видеонаблюдения, установленные в пункте пропуска Мохро, с целью их вывода из строя;</w:t>
      </w:r>
    </w:p>
    <w:p w:rsidR="00093CD4" w:rsidRPr="002969A1" w:rsidRDefault="00093CD4" w:rsidP="00093CD4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5"/>
          <w:sz w:val="30"/>
          <w:szCs w:val="30"/>
        </w:rPr>
      </w:pPr>
      <w:r w:rsidRPr="002969A1">
        <w:rPr>
          <w:rFonts w:ascii="Times New Roman" w:hAnsi="Times New Roman"/>
          <w:bCs/>
          <w:color w:val="000000" w:themeColor="text1"/>
          <w:kern w:val="2"/>
          <w:sz w:val="30"/>
          <w:szCs w:val="30"/>
          <w:lang w:eastAsia="zh-CN"/>
        </w:rPr>
        <w:t>размещении экстремистской символики (</w:t>
      </w:r>
      <w:r w:rsidRPr="002969A1">
        <w:rPr>
          <w:rFonts w:ascii="Times New Roman" w:hAnsi="Times New Roman"/>
          <w:bCs/>
          <w:i/>
          <w:color w:val="000000" w:themeColor="text1"/>
          <w:kern w:val="2"/>
          <w:sz w:val="30"/>
          <w:szCs w:val="30"/>
          <w:lang w:eastAsia="zh-CN"/>
        </w:rPr>
        <w:t>флага бело-красно-белой расцветки)</w:t>
      </w:r>
      <w:r w:rsidRPr="002969A1">
        <w:rPr>
          <w:rFonts w:ascii="Times New Roman" w:hAnsi="Times New Roman"/>
          <w:bCs/>
          <w:color w:val="000000" w:themeColor="text1"/>
          <w:kern w:val="2"/>
          <w:sz w:val="30"/>
          <w:szCs w:val="30"/>
          <w:lang w:eastAsia="zh-CN"/>
        </w:rPr>
        <w:t xml:space="preserve"> в межгосударственном автодорожном пункте пропуска Самары (напротив пункта пропуска Дивин), а также </w:t>
      </w:r>
      <w:r w:rsidRPr="002969A1">
        <w:rPr>
          <w:rFonts w:ascii="Times New Roman" w:hAnsi="Times New Roman"/>
          <w:bCs/>
          <w:color w:val="000000" w:themeColor="text1"/>
          <w:sz w:val="30"/>
          <w:szCs w:val="30"/>
          <w:lang w:eastAsia="zh-CN"/>
        </w:rPr>
        <w:t>около украинского блокпоста (напротив пункта пропуска Мохро);</w:t>
      </w:r>
    </w:p>
    <w:p w:rsidR="00093CD4" w:rsidRPr="002969A1" w:rsidRDefault="00093CD4" w:rsidP="00093CD4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5"/>
          <w:sz w:val="30"/>
          <w:szCs w:val="30"/>
        </w:rPr>
      </w:pP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>воспроизведении провокационных аудиоматериалов.</w:t>
      </w:r>
    </w:p>
    <w:p w:rsidR="00093CD4" w:rsidRPr="0074342F" w:rsidRDefault="00093CD4" w:rsidP="00093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4"/>
          <w:sz w:val="30"/>
          <w:szCs w:val="30"/>
        </w:rPr>
      </w:pPr>
      <w:r w:rsidRPr="002969A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Кроме того, с начала проведения Российской Федерацией специальной военной операции на территории Украины </w:t>
      </w:r>
      <w:r w:rsidRPr="0074342F">
        <w:rPr>
          <w:rFonts w:ascii="Times New Roman" w:hAnsi="Times New Roman"/>
          <w:b/>
          <w:color w:val="000000" w:themeColor="text1"/>
          <w:spacing w:val="-4"/>
          <w:sz w:val="30"/>
          <w:szCs w:val="30"/>
        </w:rPr>
        <w:t xml:space="preserve">отмечается рост случаев применения украинской стороной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</w:rPr>
        <w:t xml:space="preserve">беспилотных летательных аппаратов </w:t>
      </w:r>
      <w:r w:rsidRPr="0074342F">
        <w:rPr>
          <w:rFonts w:ascii="Times New Roman" w:hAnsi="Times New Roman"/>
          <w:b/>
          <w:color w:val="000000" w:themeColor="text1"/>
          <w:sz w:val="30"/>
          <w:szCs w:val="30"/>
          <w:lang w:eastAsia="zh-CN"/>
        </w:rPr>
        <w:t>вдоль Государственной границы</w:t>
      </w:r>
      <w:r w:rsidRPr="0074342F">
        <w:rPr>
          <w:rFonts w:ascii="Times New Roman" w:hAnsi="Times New Roman"/>
          <w:b/>
          <w:color w:val="000000" w:themeColor="text1"/>
          <w:spacing w:val="-4"/>
          <w:sz w:val="30"/>
          <w:szCs w:val="30"/>
        </w:rPr>
        <w:t>.</w:t>
      </w:r>
      <w:r w:rsidRPr="002969A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Всего с начала текущего года зафиксировано </w:t>
      </w:r>
      <w:r w:rsidRPr="0074342F">
        <w:rPr>
          <w:rFonts w:ascii="Times New Roman" w:hAnsi="Times New Roman"/>
          <w:b/>
          <w:color w:val="000000" w:themeColor="text1"/>
          <w:spacing w:val="-4"/>
          <w:sz w:val="30"/>
          <w:szCs w:val="30"/>
        </w:rPr>
        <w:t xml:space="preserve">не менее 170 случаев применения БЛА, из них сопряженных с нарушением воздушного пространства Республики Беларусь в 40 случаях. </w:t>
      </w:r>
    </w:p>
    <w:p w:rsidR="00093CD4" w:rsidRPr="002969A1" w:rsidRDefault="00093CD4" w:rsidP="00093CD4">
      <w:pPr>
        <w:widowControl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color w:val="000000" w:themeColor="text1"/>
          <w:spacing w:val="-4"/>
          <w:sz w:val="30"/>
          <w:szCs w:val="30"/>
        </w:rPr>
      </w:pPr>
      <w:r w:rsidRPr="002969A1">
        <w:rPr>
          <w:rFonts w:ascii="Times New Roman" w:hAnsi="Times New Roman"/>
          <w:i/>
          <w:color w:val="000000" w:themeColor="text1"/>
          <w:spacing w:val="-4"/>
          <w:sz w:val="30"/>
          <w:szCs w:val="30"/>
        </w:rPr>
        <w:t>Справочно:</w:t>
      </w:r>
    </w:p>
    <w:p w:rsidR="00093CD4" w:rsidRPr="002969A1" w:rsidRDefault="00093CD4" w:rsidP="00093CD4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NewRomanPSMT" w:hAnsi="Times New Roman"/>
          <w:i/>
          <w:color w:val="000000" w:themeColor="text1"/>
          <w:sz w:val="30"/>
          <w:szCs w:val="30"/>
        </w:rPr>
      </w:pPr>
      <w:r w:rsidRPr="002969A1">
        <w:rPr>
          <w:rFonts w:ascii="Times New Roman" w:eastAsia="TimesNewRomanPSMT" w:hAnsi="Times New Roman"/>
          <w:i/>
          <w:color w:val="000000" w:themeColor="text1"/>
          <w:sz w:val="30"/>
          <w:szCs w:val="30"/>
        </w:rPr>
        <w:t>Н</w:t>
      </w:r>
      <w:r w:rsidRPr="002969A1">
        <w:rPr>
          <w:rFonts w:ascii="Times New Roman" w:hAnsi="Times New Roman"/>
          <w:i/>
          <w:color w:val="000000" w:themeColor="text1"/>
          <w:sz w:val="30"/>
          <w:szCs w:val="30"/>
        </w:rPr>
        <w:t>а участках 2 погп «Трушево»</w:t>
      </w:r>
      <w:r w:rsidRPr="002969A1">
        <w:rPr>
          <w:rFonts w:ascii="Times New Roman" w:eastAsia="TimesNewRomanPSMT" w:hAnsi="Times New Roman"/>
          <w:i/>
          <w:color w:val="000000" w:themeColor="text1"/>
          <w:sz w:val="30"/>
          <w:szCs w:val="30"/>
        </w:rPr>
        <w:t xml:space="preserve"> и </w:t>
      </w:r>
      <w:r w:rsidRPr="002969A1">
        <w:rPr>
          <w:rFonts w:ascii="Times New Roman" w:hAnsi="Times New Roman"/>
          <w:bCs/>
          <w:i/>
          <w:color w:val="000000" w:themeColor="text1"/>
          <w:kern w:val="32"/>
          <w:sz w:val="30"/>
          <w:szCs w:val="30"/>
        </w:rPr>
        <w:t xml:space="preserve">7 погз «Речица» 1 погк «Речица» </w:t>
      </w:r>
      <w:r w:rsidRPr="002969A1">
        <w:rPr>
          <w:rFonts w:ascii="Times New Roman" w:eastAsia="TimesNewRomanPSMT" w:hAnsi="Times New Roman"/>
          <w:i/>
          <w:color w:val="000000" w:themeColor="text1"/>
          <w:sz w:val="30"/>
          <w:szCs w:val="30"/>
        </w:rPr>
        <w:t xml:space="preserve">были обнаружены два упавших БЛА разведывательных подразделений ВС Украины. </w:t>
      </w:r>
    </w:p>
    <w:p w:rsidR="00093CD4" w:rsidRPr="002969A1" w:rsidRDefault="00093CD4" w:rsidP="00093CD4">
      <w:pPr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NewRomanPSMT" w:hAnsi="Times New Roman"/>
          <w:i/>
          <w:color w:val="000000" w:themeColor="text1"/>
          <w:sz w:val="30"/>
          <w:szCs w:val="30"/>
        </w:rPr>
      </w:pPr>
      <w:r w:rsidRPr="002969A1">
        <w:rPr>
          <w:rFonts w:ascii="Times New Roman" w:eastAsia="TimesNewRomanPSMT" w:hAnsi="Times New Roman"/>
          <w:i/>
          <w:color w:val="000000" w:themeColor="text1"/>
          <w:sz w:val="30"/>
          <w:szCs w:val="30"/>
        </w:rPr>
        <w:t xml:space="preserve">Также на участке 1 погз «Дивин» сотрудниками пого был сбит из стрелкового оружия украинский БЛА. </w:t>
      </w:r>
      <w:r w:rsidRPr="002969A1">
        <w:rPr>
          <w:rFonts w:ascii="Times New Roman" w:hAnsi="Times New Roman"/>
          <w:bCs/>
          <w:i/>
          <w:color w:val="000000" w:themeColor="text1"/>
          <w:kern w:val="32"/>
          <w:sz w:val="30"/>
          <w:szCs w:val="30"/>
        </w:rPr>
        <w:t>В ходе его осмотра на карте памяти были выявлены фотоснимки ппр Дивин, а также инженерных сооружений возведенных, как в пункте пропуска, так и около него.</w:t>
      </w:r>
    </w:p>
    <w:p w:rsidR="00093CD4" w:rsidRPr="002969A1" w:rsidRDefault="00093CD4" w:rsidP="00093CD4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Отмечается </w:t>
      </w:r>
      <w:r w:rsidRPr="0074342F">
        <w:rPr>
          <w:rFonts w:ascii="Times New Roman" w:hAnsi="Times New Roman"/>
          <w:b/>
          <w:color w:val="000000" w:themeColor="text1"/>
          <w:spacing w:val="-5"/>
          <w:sz w:val="30"/>
          <w:szCs w:val="30"/>
        </w:rPr>
        <w:t xml:space="preserve">активная боевая подготовка подразделений ВС </w:t>
      </w:r>
      <w:r w:rsidRPr="0074342F">
        <w:rPr>
          <w:rFonts w:ascii="Times New Roman" w:hAnsi="Times New Roman"/>
          <w:b/>
          <w:color w:val="000000" w:themeColor="text1"/>
          <w:spacing w:val="-5"/>
          <w:sz w:val="30"/>
          <w:szCs w:val="30"/>
        </w:rPr>
        <w:lastRenderedPageBreak/>
        <w:t>Украины,</w:t>
      </w: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 дислоцируемых на приграничной территории Украины, </w:t>
      </w:r>
      <w:r w:rsidRPr="0074342F">
        <w:rPr>
          <w:rFonts w:ascii="Times New Roman" w:hAnsi="Times New Roman"/>
          <w:b/>
          <w:color w:val="000000" w:themeColor="text1"/>
          <w:spacing w:val="-5"/>
          <w:sz w:val="30"/>
          <w:szCs w:val="30"/>
        </w:rPr>
        <w:t>с целью повышения их боевой готовности,</w:t>
      </w:r>
      <w:r w:rsidRPr="002969A1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 а также отражения ожидаемого украинской стороной вооруженного вторжения с территории Республики Беларуси.</w:t>
      </w:r>
    </w:p>
    <w:p w:rsidR="00093CD4" w:rsidRPr="002969A1" w:rsidRDefault="00093CD4" w:rsidP="00093CD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32"/>
          <w:sz w:val="30"/>
          <w:szCs w:val="30"/>
        </w:rPr>
      </w:pPr>
      <w:r w:rsidRPr="002969A1">
        <w:rPr>
          <w:rFonts w:ascii="Times New Roman" w:hAnsi="Times New Roman"/>
          <w:bCs/>
          <w:color w:val="000000" w:themeColor="text1"/>
          <w:kern w:val="32"/>
          <w:sz w:val="30"/>
          <w:szCs w:val="30"/>
          <w:lang w:bidi="ru-RU"/>
        </w:rPr>
        <w:t>С</w:t>
      </w:r>
      <w:r w:rsidRPr="002969A1">
        <w:rPr>
          <w:rFonts w:ascii="Times New Roman" w:hAnsi="Times New Roman"/>
          <w:bCs/>
          <w:color w:val="000000" w:themeColor="text1"/>
          <w:kern w:val="32"/>
          <w:sz w:val="30"/>
          <w:szCs w:val="30"/>
        </w:rPr>
        <w:t>о стороны специальных и разведывательных структур Украины</w:t>
      </w:r>
      <w:r w:rsidRPr="002969A1">
        <w:rPr>
          <w:rFonts w:ascii="Times New Roman" w:hAnsi="Times New Roman"/>
          <w:color w:val="000000" w:themeColor="text1"/>
          <w:sz w:val="30"/>
          <w:szCs w:val="30"/>
        </w:rPr>
        <w:t xml:space="preserve"> п</w:t>
      </w:r>
      <w:r w:rsidRPr="002969A1">
        <w:rPr>
          <w:rFonts w:ascii="Times New Roman" w:hAnsi="Times New Roman"/>
          <w:bCs/>
          <w:color w:val="000000" w:themeColor="text1"/>
          <w:kern w:val="32"/>
          <w:sz w:val="30"/>
          <w:szCs w:val="30"/>
        </w:rPr>
        <w:t xml:space="preserve">роводятся активные мероприятия, направленные </w:t>
      </w:r>
      <w:r w:rsidRPr="00DA4E38">
        <w:rPr>
          <w:rFonts w:ascii="Times New Roman" w:hAnsi="Times New Roman"/>
          <w:b/>
          <w:bCs/>
          <w:color w:val="000000" w:themeColor="text1"/>
          <w:kern w:val="32"/>
          <w:sz w:val="30"/>
          <w:szCs w:val="30"/>
        </w:rPr>
        <w:t xml:space="preserve">на получение актуальных сведений о </w:t>
      </w:r>
      <w:r w:rsidRPr="00DA4E38">
        <w:rPr>
          <w:rFonts w:ascii="Times New Roman" w:hAnsi="Times New Roman"/>
          <w:b/>
          <w:color w:val="000000" w:themeColor="text1"/>
          <w:sz w:val="30"/>
          <w:szCs w:val="30"/>
        </w:rPr>
        <w:t>районах сосредоточения на нашей территории воинского контингента</w:t>
      </w:r>
      <w:r w:rsidRPr="002969A1">
        <w:rPr>
          <w:rFonts w:ascii="Times New Roman" w:hAnsi="Times New Roman"/>
          <w:bCs/>
          <w:color w:val="000000" w:themeColor="text1"/>
          <w:kern w:val="32"/>
          <w:sz w:val="30"/>
          <w:szCs w:val="30"/>
        </w:rPr>
        <w:t xml:space="preserve">, </w:t>
      </w:r>
      <w:r w:rsidRPr="00DA4E38">
        <w:rPr>
          <w:rFonts w:ascii="Times New Roman" w:hAnsi="Times New Roman"/>
          <w:b/>
          <w:bCs/>
          <w:color w:val="000000" w:themeColor="text1"/>
          <w:kern w:val="32"/>
          <w:sz w:val="30"/>
          <w:szCs w:val="30"/>
        </w:rPr>
        <w:t>а также деструктивному воздействию на население Республики Беларусь.</w:t>
      </w:r>
      <w:r w:rsidRPr="002969A1">
        <w:rPr>
          <w:rFonts w:ascii="Times New Roman" w:hAnsi="Times New Roman"/>
          <w:bCs/>
          <w:color w:val="000000" w:themeColor="text1"/>
          <w:kern w:val="32"/>
          <w:sz w:val="30"/>
          <w:szCs w:val="30"/>
        </w:rPr>
        <w:t xml:space="preserve"> </w:t>
      </w:r>
    </w:p>
    <w:p w:rsidR="000B2FBC" w:rsidRPr="002969A1" w:rsidRDefault="000B2FBC" w:rsidP="000B2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>В то</w:t>
      </w:r>
      <w:r w:rsidR="00310A7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же время заявления украинского руководства по поводу </w:t>
      </w:r>
      <w:r w:rsidRPr="00DA4E38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наращивания войскового компонента на белорусско-украинской границе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ввиду миграционного кризиса</w:t>
      </w:r>
      <w:r w:rsidR="00310A7F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сложившегося в Республике Беларусь, </w:t>
      </w:r>
      <w:r w:rsidRPr="00DA4E38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не соответствуют действительности</w:t>
      </w:r>
      <w:r w:rsidRPr="002969A1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, а являются ответной мерой на якобы размещение на белорусской территории войск Российской Федерации и возможной военной угрозы с их стороны в отношении Украины. </w:t>
      </w:r>
    </w:p>
    <w:p w:rsidR="007D6CF5" w:rsidRPr="007D6CF5" w:rsidRDefault="00DA4E38" w:rsidP="007D6CF5">
      <w:pPr>
        <w:pStyle w:val="210"/>
        <w:tabs>
          <w:tab w:val="left" w:pos="822"/>
        </w:tabs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В</w:t>
      </w:r>
      <w:r w:rsidR="007D6CF5" w:rsidRPr="007D6CF5">
        <w:rPr>
          <w:color w:val="000000" w:themeColor="text1"/>
          <w:sz w:val="30"/>
          <w:szCs w:val="30"/>
        </w:rPr>
        <w:t xml:space="preserve"> условиях усиленного присутствия украинских подразделений в пригр</w:t>
      </w:r>
      <w:r w:rsidR="00310A7F">
        <w:rPr>
          <w:color w:val="000000" w:themeColor="text1"/>
          <w:sz w:val="30"/>
          <w:szCs w:val="30"/>
        </w:rPr>
        <w:t>аничных с нашей страной районах</w:t>
      </w:r>
      <w:r w:rsidR="007D6CF5" w:rsidRPr="007D6CF5">
        <w:rPr>
          <w:color w:val="000000" w:themeColor="text1"/>
          <w:sz w:val="30"/>
          <w:szCs w:val="30"/>
        </w:rPr>
        <w:t xml:space="preserve"> по-прежнему </w:t>
      </w:r>
      <w:r w:rsidR="007D6CF5" w:rsidRPr="00DA4E38">
        <w:rPr>
          <w:b/>
          <w:color w:val="000000" w:themeColor="text1"/>
          <w:sz w:val="30"/>
          <w:szCs w:val="30"/>
        </w:rPr>
        <w:t>сохраняется вероятность возникновения вооруженных провокаций, способных перерасти в приграничные инциденты.</w:t>
      </w:r>
    </w:p>
    <w:p w:rsidR="007D6CF5" w:rsidRPr="007D6CF5" w:rsidRDefault="007D6CF5" w:rsidP="007D6CF5">
      <w:pPr>
        <w:pStyle w:val="210"/>
        <w:tabs>
          <w:tab w:val="left" w:pos="822"/>
        </w:tabs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7D6CF5">
        <w:rPr>
          <w:color w:val="000000" w:themeColor="text1"/>
          <w:sz w:val="30"/>
          <w:szCs w:val="30"/>
        </w:rPr>
        <w:t xml:space="preserve">При этом мы видим, как поставляемое Украине оружие бесконтрольно «утекает» и распродается на «черных рынках» вооружений. </w:t>
      </w:r>
      <w:r w:rsidR="00DA4E38">
        <w:rPr>
          <w:color w:val="000000" w:themeColor="text1"/>
          <w:sz w:val="30"/>
          <w:szCs w:val="30"/>
        </w:rPr>
        <w:t>Э</w:t>
      </w:r>
      <w:r w:rsidRPr="007D6CF5">
        <w:rPr>
          <w:color w:val="000000" w:themeColor="text1"/>
          <w:sz w:val="30"/>
          <w:szCs w:val="30"/>
        </w:rPr>
        <w:t xml:space="preserve">ти вооружения </w:t>
      </w:r>
      <w:r w:rsidR="00DA4E38">
        <w:rPr>
          <w:color w:val="000000" w:themeColor="text1"/>
          <w:sz w:val="30"/>
          <w:szCs w:val="30"/>
        </w:rPr>
        <w:t>могут оказаться в руках</w:t>
      </w:r>
      <w:r w:rsidRPr="007D6CF5">
        <w:rPr>
          <w:color w:val="000000" w:themeColor="text1"/>
          <w:sz w:val="30"/>
          <w:szCs w:val="30"/>
        </w:rPr>
        <w:t xml:space="preserve"> радикально настроенных граждан, готовых выступить на стороне деструктивных сил в вероятном внутреннем вооруженном конфликте на территории Беларуси.</w:t>
      </w:r>
    </w:p>
    <w:p w:rsidR="007D6CF5" w:rsidRPr="007D6CF5" w:rsidRDefault="007D6CF5" w:rsidP="007D6CF5">
      <w:pPr>
        <w:pStyle w:val="210"/>
        <w:tabs>
          <w:tab w:val="left" w:pos="822"/>
        </w:tabs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proofErr w:type="gramStart"/>
      <w:r w:rsidRPr="007D6CF5">
        <w:rPr>
          <w:color w:val="000000" w:themeColor="text1"/>
          <w:sz w:val="30"/>
          <w:szCs w:val="30"/>
        </w:rPr>
        <w:t>И такие силы, готовые развязать «кровавую бойню» на белорусской земле, продолжают «ковать» в «горниле» украинского военного конфликта.</w:t>
      </w:r>
      <w:proofErr w:type="gramEnd"/>
      <w:r w:rsidRPr="007D6CF5">
        <w:rPr>
          <w:color w:val="000000" w:themeColor="text1"/>
          <w:sz w:val="30"/>
          <w:szCs w:val="30"/>
        </w:rPr>
        <w:t xml:space="preserve"> </w:t>
      </w:r>
      <w:r w:rsidRPr="00DA4E38">
        <w:rPr>
          <w:b/>
          <w:color w:val="000000" w:themeColor="text1"/>
          <w:sz w:val="30"/>
          <w:szCs w:val="30"/>
        </w:rPr>
        <w:t>Националистические воинские формирования типа</w:t>
      </w:r>
      <w:r w:rsidRPr="007D6CF5">
        <w:rPr>
          <w:color w:val="000000" w:themeColor="text1"/>
          <w:sz w:val="30"/>
          <w:szCs w:val="30"/>
        </w:rPr>
        <w:t xml:space="preserve"> «батальона Калиновского», «полка Погоня», экстремистского объединения «Белый легион» и подобных с поддержкой стран Запада </w:t>
      </w:r>
      <w:r w:rsidRPr="00DA4E38">
        <w:rPr>
          <w:b/>
          <w:color w:val="000000" w:themeColor="text1"/>
          <w:sz w:val="30"/>
          <w:szCs w:val="30"/>
        </w:rPr>
        <w:t>получают опыт реальных боевых действий на полях сражений в Украине.</w:t>
      </w:r>
    </w:p>
    <w:p w:rsidR="007D6CF5" w:rsidRPr="007D6CF5" w:rsidRDefault="007D6CF5" w:rsidP="007D6CF5">
      <w:pPr>
        <w:pStyle w:val="210"/>
        <w:tabs>
          <w:tab w:val="left" w:pos="822"/>
        </w:tabs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DA4E38">
        <w:rPr>
          <w:b/>
          <w:color w:val="000000" w:themeColor="text1"/>
          <w:sz w:val="30"/>
          <w:szCs w:val="30"/>
        </w:rPr>
        <w:t>Вооруженные формирования, которые состоят из белорусских «беглых» оппозиционеров, также готовят в Польше и Литве.</w:t>
      </w:r>
      <w:r w:rsidRPr="007D6CF5">
        <w:rPr>
          <w:color w:val="000000" w:themeColor="text1"/>
          <w:sz w:val="30"/>
          <w:szCs w:val="30"/>
        </w:rPr>
        <w:t xml:space="preserve"> Все эти формирования нацелены на «силовой сценарий» и </w:t>
      </w:r>
      <w:r w:rsidRPr="00DA4E38">
        <w:rPr>
          <w:b/>
          <w:color w:val="000000" w:themeColor="text1"/>
          <w:sz w:val="30"/>
          <w:szCs w:val="30"/>
        </w:rPr>
        <w:t>разжигание гражданской войны в Беларуси.</w:t>
      </w:r>
    </w:p>
    <w:p w:rsidR="007D6CF5" w:rsidRPr="007D6CF5" w:rsidRDefault="007D6CF5" w:rsidP="007D6CF5">
      <w:pPr>
        <w:pStyle w:val="210"/>
        <w:tabs>
          <w:tab w:val="left" w:pos="822"/>
        </w:tabs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7D6CF5">
        <w:rPr>
          <w:color w:val="000000" w:themeColor="text1"/>
          <w:sz w:val="30"/>
          <w:szCs w:val="30"/>
        </w:rPr>
        <w:t xml:space="preserve">Сами по себе подобные националистические </w:t>
      </w:r>
      <w:proofErr w:type="spellStart"/>
      <w:r w:rsidRPr="007D6CF5">
        <w:rPr>
          <w:color w:val="000000" w:themeColor="text1"/>
          <w:sz w:val="30"/>
          <w:szCs w:val="30"/>
        </w:rPr>
        <w:t>квазивоенные</w:t>
      </w:r>
      <w:proofErr w:type="spellEnd"/>
      <w:r w:rsidRPr="007D6CF5">
        <w:rPr>
          <w:color w:val="000000" w:themeColor="text1"/>
          <w:sz w:val="30"/>
          <w:szCs w:val="30"/>
        </w:rPr>
        <w:t xml:space="preserve"> формирования </w:t>
      </w:r>
      <w:r w:rsidRPr="00DA4E38">
        <w:rPr>
          <w:b/>
          <w:color w:val="000000" w:themeColor="text1"/>
          <w:sz w:val="30"/>
          <w:szCs w:val="30"/>
        </w:rPr>
        <w:t>существенной угрозы с военной точки зрения не представляют.</w:t>
      </w:r>
      <w:r w:rsidRPr="007D6CF5">
        <w:rPr>
          <w:color w:val="000000" w:themeColor="text1"/>
          <w:sz w:val="30"/>
          <w:szCs w:val="30"/>
        </w:rPr>
        <w:t xml:space="preserve"> Но под их «флагом» могут быть задействованы строевые воинские части и соединения западных стран.</w:t>
      </w:r>
    </w:p>
    <w:p w:rsidR="007D6CF5" w:rsidRDefault="007D6CF5" w:rsidP="007D6CF5">
      <w:pPr>
        <w:pStyle w:val="210"/>
        <w:tabs>
          <w:tab w:val="left" w:pos="822"/>
        </w:tabs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7D6CF5">
        <w:rPr>
          <w:color w:val="000000" w:themeColor="text1"/>
          <w:sz w:val="30"/>
          <w:szCs w:val="30"/>
        </w:rPr>
        <w:t>При этом</w:t>
      </w:r>
      <w:proofErr w:type="gramStart"/>
      <w:r w:rsidR="00310A7F">
        <w:rPr>
          <w:color w:val="000000" w:themeColor="text1"/>
          <w:sz w:val="30"/>
          <w:szCs w:val="30"/>
        </w:rPr>
        <w:t>,</w:t>
      </w:r>
      <w:proofErr w:type="gramEnd"/>
      <w:r w:rsidRPr="007D6CF5">
        <w:rPr>
          <w:color w:val="000000" w:themeColor="text1"/>
          <w:sz w:val="30"/>
          <w:szCs w:val="30"/>
        </w:rPr>
        <w:t xml:space="preserve"> с точки зрения международного права</w:t>
      </w:r>
      <w:r w:rsidR="00310A7F">
        <w:rPr>
          <w:color w:val="000000" w:themeColor="text1"/>
          <w:sz w:val="30"/>
          <w:szCs w:val="30"/>
        </w:rPr>
        <w:t>,</w:t>
      </w:r>
      <w:r w:rsidRPr="007D6CF5">
        <w:rPr>
          <w:color w:val="000000" w:themeColor="text1"/>
          <w:sz w:val="30"/>
          <w:szCs w:val="30"/>
        </w:rPr>
        <w:t xml:space="preserve"> очень сложно будет уличить их в участии в агрессии. Ведь в данном случае они будут заявлять, что «белорусы воюют против белорусов».</w:t>
      </w:r>
    </w:p>
    <w:p w:rsidR="000B2FBC" w:rsidRDefault="00310A7F" w:rsidP="000B2F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32"/>
          <w:sz w:val="30"/>
          <w:szCs w:val="30"/>
          <w:lang w:val="ru-RU"/>
        </w:rPr>
      </w:pPr>
      <w:r>
        <w:rPr>
          <w:rFonts w:ascii="Times New Roman" w:hAnsi="Times New Roman"/>
          <w:bCs/>
          <w:color w:val="000000" w:themeColor="text1"/>
          <w:kern w:val="32"/>
          <w:sz w:val="30"/>
          <w:szCs w:val="30"/>
          <w:lang w:val="ru-RU"/>
        </w:rPr>
        <w:lastRenderedPageBreak/>
        <w:t>П</w:t>
      </w:r>
      <w:r w:rsidR="000B2FBC" w:rsidRPr="00DA4E38">
        <w:rPr>
          <w:rFonts w:ascii="Times New Roman" w:hAnsi="Times New Roman"/>
          <w:b/>
          <w:bCs/>
          <w:color w:val="000000" w:themeColor="text1"/>
          <w:kern w:val="32"/>
          <w:sz w:val="30"/>
          <w:szCs w:val="30"/>
        </w:rPr>
        <w:t>родолжают</w:t>
      </w:r>
      <w:r>
        <w:rPr>
          <w:rFonts w:ascii="Times New Roman" w:hAnsi="Times New Roman"/>
          <w:b/>
          <w:bCs/>
          <w:color w:val="000000" w:themeColor="text1"/>
          <w:kern w:val="32"/>
          <w:sz w:val="30"/>
          <w:szCs w:val="30"/>
          <w:lang w:val="ru-RU"/>
        </w:rPr>
        <w:t xml:space="preserve"> также</w:t>
      </w:r>
      <w:r w:rsidR="000B2FBC" w:rsidRPr="00DA4E38">
        <w:rPr>
          <w:rFonts w:ascii="Times New Roman" w:hAnsi="Times New Roman"/>
          <w:b/>
          <w:bCs/>
          <w:color w:val="000000" w:themeColor="text1"/>
          <w:kern w:val="32"/>
          <w:sz w:val="30"/>
          <w:szCs w:val="30"/>
        </w:rPr>
        <w:t xml:space="preserve"> фиксироваться факты распространения гражданами Республики Беларусь сведений в отношении передвижения и дислокации военнослужащих, военной техники ВС Беларуси на приграничной территории.</w:t>
      </w:r>
    </w:p>
    <w:p w:rsidR="00DA4E38" w:rsidRDefault="00050CD6" w:rsidP="00050C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050CD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Население украинского приграничья в большинстве своем находится под воздействием антироссийской и </w:t>
      </w:r>
      <w:proofErr w:type="spellStart"/>
      <w:r w:rsidRPr="00050CD6">
        <w:rPr>
          <w:rFonts w:ascii="Times New Roman" w:hAnsi="Times New Roman"/>
          <w:color w:val="000000" w:themeColor="text1"/>
          <w:sz w:val="30"/>
          <w:szCs w:val="30"/>
          <w:lang w:val="ru-RU"/>
        </w:rPr>
        <w:t>антибелорусской</w:t>
      </w:r>
      <w:proofErr w:type="spellEnd"/>
      <w:r w:rsidRPr="00050CD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пропаганды. </w:t>
      </w:r>
    </w:p>
    <w:p w:rsidR="00050CD6" w:rsidRPr="00050CD6" w:rsidRDefault="00050CD6" w:rsidP="00050C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DA4E38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Наличие на руках у населения украинского приграничья значительного количества боевого оружия</w:t>
      </w:r>
      <w:r w:rsidRPr="00050CD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низкая дисциплина добровольческих формирований </w:t>
      </w:r>
      <w:r w:rsidRPr="00DA4E38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повышает опасность возникновения провокаций на границе, в том числе вооруженных.</w:t>
      </w:r>
      <w:r w:rsidRPr="00050CD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</w:p>
    <w:p w:rsidR="00050CD6" w:rsidRPr="00050CD6" w:rsidRDefault="00050CD6" w:rsidP="00050C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DA4E38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Организованных каналов</w:t>
      </w:r>
      <w:r w:rsidRPr="00050CD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DA4E38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>незаконного перемещения в Республику Беларусь оружия и боеприпасов не выявлено.</w:t>
      </w:r>
      <w:r w:rsidRPr="00050CD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Вместе с тем, это не снижает вероятность их налаживания, в частности на южном направлении, где в сопредельном приграничье выявляются такие </w:t>
      </w:r>
      <w:proofErr w:type="spellStart"/>
      <w:r w:rsidRPr="00050CD6">
        <w:rPr>
          <w:rFonts w:ascii="Times New Roman" w:hAnsi="Times New Roman"/>
          <w:color w:val="000000" w:themeColor="text1"/>
          <w:sz w:val="30"/>
          <w:szCs w:val="30"/>
          <w:lang w:val="ru-RU"/>
        </w:rPr>
        <w:t>схроны</w:t>
      </w:r>
      <w:proofErr w:type="spellEnd"/>
      <w:r w:rsidRPr="00050CD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. </w:t>
      </w:r>
    </w:p>
    <w:p w:rsidR="00050CD6" w:rsidRDefault="00050CD6" w:rsidP="00050C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</w:pPr>
      <w:r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Справочно</w:t>
      </w:r>
    </w:p>
    <w:p w:rsidR="00050CD6" w:rsidRPr="00050CD6" w:rsidRDefault="00050CD6" w:rsidP="00050C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</w:pPr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В 2022 году военнослужащими</w:t>
      </w:r>
      <w:r w:rsidR="00310A7F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 xml:space="preserve"> </w:t>
      </w:r>
      <w:proofErr w:type="spellStart"/>
      <w:r w:rsidR="00310A7F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Пинского</w:t>
      </w:r>
      <w:proofErr w:type="spellEnd"/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 xml:space="preserve"> пограничного отряда в приграничье из незаконного оборота было изъято: 8 авиационных снарядов, граната времён </w:t>
      </w:r>
      <w:proofErr w:type="spellStart"/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ВоВ</w:t>
      </w:r>
      <w:proofErr w:type="spellEnd"/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 xml:space="preserve">, 6 охотничьих </w:t>
      </w:r>
      <w:proofErr w:type="spellStart"/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ружьей</w:t>
      </w:r>
      <w:proofErr w:type="spellEnd"/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 xml:space="preserve">, 44 снаряда для миномёта, 314 охотничьих патронов, 9 патронов калибра 7,62, охотничий нож, </w:t>
      </w:r>
    </w:p>
    <w:p w:rsidR="00050CD6" w:rsidRPr="00050CD6" w:rsidRDefault="00050CD6" w:rsidP="00050C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</w:pPr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 xml:space="preserve">В рамках противодействия незаконному обороту наркотиков совместно с сотрудниками </w:t>
      </w:r>
      <w:proofErr w:type="spellStart"/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Пинского</w:t>
      </w:r>
      <w:proofErr w:type="spellEnd"/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 xml:space="preserve"> РОВД в пограничной зоне в 7-и случаях на площади более 4,7 тыс. м</w:t>
      </w:r>
      <w:proofErr w:type="gramStart"/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2</w:t>
      </w:r>
      <w:proofErr w:type="gramEnd"/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 xml:space="preserve"> , уничтожены посевы </w:t>
      </w:r>
      <w:proofErr w:type="spellStart"/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наркосодержащих</w:t>
      </w:r>
      <w:proofErr w:type="spellEnd"/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 xml:space="preserve"> растений (дикорастущей конопли).</w:t>
      </w:r>
    </w:p>
    <w:p w:rsidR="00050CD6" w:rsidRDefault="00050CD6" w:rsidP="00050C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В 2022 году по информации жителей приграничья было задержано:  7 нарушителей государственной границы, 9 нарушителей пограничного режима</w:t>
      </w:r>
      <w:r w:rsidRPr="00050CD6">
        <w:rPr>
          <w:rFonts w:ascii="Times New Roman" w:hAnsi="Times New Roman"/>
          <w:i/>
          <w:color w:val="000000" w:themeColor="text1"/>
          <w:sz w:val="30"/>
          <w:szCs w:val="30"/>
          <w:lang w:val="ru-RU"/>
        </w:rPr>
        <w:t>.</w:t>
      </w:r>
    </w:p>
    <w:p w:rsidR="00050CD6" w:rsidRPr="00DA4E38" w:rsidRDefault="00050CD6" w:rsidP="00050C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</w:pPr>
      <w:r w:rsidRPr="00DA4E38">
        <w:rPr>
          <w:rFonts w:ascii="Times New Roman" w:hAnsi="Times New Roman"/>
          <w:b/>
          <w:color w:val="000000" w:themeColor="text1"/>
          <w:sz w:val="30"/>
          <w:szCs w:val="30"/>
          <w:lang w:val="ru-RU"/>
        </w:rPr>
        <w:t xml:space="preserve">Военной активности в ближайшем сопредельном приграничье, формирующей явные угрозы национальной безопасности, не отмечено. </w:t>
      </w:r>
    </w:p>
    <w:p w:rsidR="00050CD6" w:rsidRPr="00050CD6" w:rsidRDefault="00050CD6" w:rsidP="00050C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050CD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Однако на текущий момент нет оснований полагать о стабилизации ситуации. Это требует адекватного реагирования и организации комплексной работы по обеспечению пограничной безопасности Беларуси.  </w:t>
      </w:r>
    </w:p>
    <w:p w:rsidR="00050CD6" w:rsidRPr="00050CD6" w:rsidRDefault="00050CD6" w:rsidP="00050C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050CD6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Исходя из оценки обстановки, в том числе информации, поступающей по линии взаимодействия, Брестской пограничной группой </w:t>
      </w:r>
      <w:r w:rsidR="00310A7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 </w:t>
      </w:r>
      <w:proofErr w:type="spellStart"/>
      <w:r w:rsidR="00310A7F">
        <w:rPr>
          <w:rFonts w:ascii="Times New Roman" w:hAnsi="Times New Roman"/>
          <w:color w:val="000000" w:themeColor="text1"/>
          <w:sz w:val="30"/>
          <w:szCs w:val="30"/>
          <w:lang w:val="ru-RU"/>
        </w:rPr>
        <w:t>Пинским</w:t>
      </w:r>
      <w:proofErr w:type="spellEnd"/>
      <w:r w:rsidR="00310A7F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пограничным отрядом </w:t>
      </w:r>
      <w:bookmarkStart w:id="0" w:name="_GoBack"/>
      <w:bookmarkEnd w:id="0"/>
      <w:r w:rsidRPr="00050CD6">
        <w:rPr>
          <w:rFonts w:ascii="Times New Roman" w:hAnsi="Times New Roman"/>
          <w:color w:val="000000" w:themeColor="text1"/>
          <w:sz w:val="30"/>
          <w:szCs w:val="30"/>
          <w:lang w:val="ru-RU"/>
        </w:rPr>
        <w:t>реализуются дополнительные меры по недопущению проникновения в страну деструктивных сил и перемещения на ее территорию оружия и боеприпасов.</w:t>
      </w:r>
    </w:p>
    <w:sectPr w:rsidR="00050CD6" w:rsidRPr="00050CD6" w:rsidSect="0060301A">
      <w:headerReference w:type="default" r:id="rId8"/>
      <w:pgSz w:w="11906" w:h="16838" w:code="9"/>
      <w:pgMar w:top="1134" w:right="567" w:bottom="74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31" w:rsidRDefault="00304931">
      <w:r>
        <w:separator/>
      </w:r>
    </w:p>
  </w:endnote>
  <w:endnote w:type="continuationSeparator" w:id="0">
    <w:p w:rsidR="00304931" w:rsidRDefault="0030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31" w:rsidRDefault="00304931">
      <w:r>
        <w:separator/>
      </w:r>
    </w:p>
  </w:footnote>
  <w:footnote w:type="continuationSeparator" w:id="0">
    <w:p w:rsidR="00304931" w:rsidRDefault="00304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D4" w:rsidRDefault="00D50A32" w:rsidP="00323D65">
    <w:pPr>
      <w:pStyle w:val="a3"/>
      <w:spacing w:after="0" w:line="240" w:lineRule="auto"/>
      <w:jc w:val="center"/>
    </w:pPr>
    <w:r w:rsidRPr="00F051A9">
      <w:rPr>
        <w:rFonts w:ascii="Times New Roman" w:hAnsi="Times New Roman"/>
        <w:sz w:val="28"/>
        <w:szCs w:val="28"/>
      </w:rPr>
      <w:fldChar w:fldCharType="begin"/>
    </w:r>
    <w:r w:rsidR="003A00D4" w:rsidRPr="00F051A9">
      <w:rPr>
        <w:rFonts w:ascii="Times New Roman" w:hAnsi="Times New Roman"/>
        <w:sz w:val="28"/>
        <w:szCs w:val="28"/>
      </w:rPr>
      <w:instrText>PAGE   \* MERGEFORMAT</w:instrText>
    </w:r>
    <w:r w:rsidRPr="00F051A9">
      <w:rPr>
        <w:rFonts w:ascii="Times New Roman" w:hAnsi="Times New Roman"/>
        <w:sz w:val="28"/>
        <w:szCs w:val="28"/>
      </w:rPr>
      <w:fldChar w:fldCharType="separate"/>
    </w:r>
    <w:r w:rsidR="00310A7F" w:rsidRPr="00310A7F">
      <w:rPr>
        <w:rFonts w:ascii="Times New Roman" w:hAnsi="Times New Roman"/>
        <w:noProof/>
        <w:sz w:val="28"/>
        <w:szCs w:val="28"/>
        <w:lang w:val="ru-RU"/>
      </w:rPr>
      <w:t>6</w:t>
    </w:r>
    <w:r w:rsidRPr="00F051A9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FC"/>
    <w:rsid w:val="00000A6B"/>
    <w:rsid w:val="00006060"/>
    <w:rsid w:val="000138CD"/>
    <w:rsid w:val="00015386"/>
    <w:rsid w:val="00031BA9"/>
    <w:rsid w:val="00037088"/>
    <w:rsid w:val="00050CD6"/>
    <w:rsid w:val="00053B91"/>
    <w:rsid w:val="00053DC6"/>
    <w:rsid w:val="00054C93"/>
    <w:rsid w:val="0006368C"/>
    <w:rsid w:val="000645D8"/>
    <w:rsid w:val="00071A95"/>
    <w:rsid w:val="00082E97"/>
    <w:rsid w:val="00082FBD"/>
    <w:rsid w:val="0008528E"/>
    <w:rsid w:val="00092C6A"/>
    <w:rsid w:val="00093CD4"/>
    <w:rsid w:val="000A51EF"/>
    <w:rsid w:val="000B2FBC"/>
    <w:rsid w:val="000B6176"/>
    <w:rsid w:val="000B7E86"/>
    <w:rsid w:val="000C06D8"/>
    <w:rsid w:val="000C2795"/>
    <w:rsid w:val="000C3169"/>
    <w:rsid w:val="000D0937"/>
    <w:rsid w:val="000D1B7C"/>
    <w:rsid w:val="000F27C6"/>
    <w:rsid w:val="000F5490"/>
    <w:rsid w:val="00100A82"/>
    <w:rsid w:val="001014DD"/>
    <w:rsid w:val="00107EC1"/>
    <w:rsid w:val="001111A2"/>
    <w:rsid w:val="001143EF"/>
    <w:rsid w:val="00117CEE"/>
    <w:rsid w:val="001203A9"/>
    <w:rsid w:val="001374E3"/>
    <w:rsid w:val="001619D4"/>
    <w:rsid w:val="001646D3"/>
    <w:rsid w:val="0016784E"/>
    <w:rsid w:val="00182F2D"/>
    <w:rsid w:val="0018349F"/>
    <w:rsid w:val="00184C53"/>
    <w:rsid w:val="001866DE"/>
    <w:rsid w:val="001953D5"/>
    <w:rsid w:val="001A216D"/>
    <w:rsid w:val="001A50AC"/>
    <w:rsid w:val="001A68F2"/>
    <w:rsid w:val="001B0F3F"/>
    <w:rsid w:val="001B3C98"/>
    <w:rsid w:val="001C556B"/>
    <w:rsid w:val="001E4C31"/>
    <w:rsid w:val="001F0850"/>
    <w:rsid w:val="0020498E"/>
    <w:rsid w:val="00207CA9"/>
    <w:rsid w:val="002221AD"/>
    <w:rsid w:val="00225455"/>
    <w:rsid w:val="00225597"/>
    <w:rsid w:val="002404E3"/>
    <w:rsid w:val="00242A1F"/>
    <w:rsid w:val="0024472C"/>
    <w:rsid w:val="00246096"/>
    <w:rsid w:val="00247205"/>
    <w:rsid w:val="002550DD"/>
    <w:rsid w:val="00261169"/>
    <w:rsid w:val="00267014"/>
    <w:rsid w:val="0027099B"/>
    <w:rsid w:val="00273FF7"/>
    <w:rsid w:val="002776DA"/>
    <w:rsid w:val="00281064"/>
    <w:rsid w:val="00282986"/>
    <w:rsid w:val="00283948"/>
    <w:rsid w:val="00285094"/>
    <w:rsid w:val="00285BBE"/>
    <w:rsid w:val="002911DD"/>
    <w:rsid w:val="00292153"/>
    <w:rsid w:val="002922A3"/>
    <w:rsid w:val="002969A1"/>
    <w:rsid w:val="002A2979"/>
    <w:rsid w:val="002A4B7F"/>
    <w:rsid w:val="002A703A"/>
    <w:rsid w:val="002A7A80"/>
    <w:rsid w:val="002C2295"/>
    <w:rsid w:val="002C3A18"/>
    <w:rsid w:val="002D7EB0"/>
    <w:rsid w:val="002E21D9"/>
    <w:rsid w:val="002E34C3"/>
    <w:rsid w:val="002F2A07"/>
    <w:rsid w:val="00304931"/>
    <w:rsid w:val="00310A7F"/>
    <w:rsid w:val="00323D65"/>
    <w:rsid w:val="00324BFB"/>
    <w:rsid w:val="003275B2"/>
    <w:rsid w:val="00331D3C"/>
    <w:rsid w:val="00331F46"/>
    <w:rsid w:val="0034792B"/>
    <w:rsid w:val="00372124"/>
    <w:rsid w:val="00382330"/>
    <w:rsid w:val="003834D3"/>
    <w:rsid w:val="003843E5"/>
    <w:rsid w:val="00387855"/>
    <w:rsid w:val="00387B16"/>
    <w:rsid w:val="00394AF5"/>
    <w:rsid w:val="003A00D4"/>
    <w:rsid w:val="003A43B0"/>
    <w:rsid w:val="003B41E7"/>
    <w:rsid w:val="003C664F"/>
    <w:rsid w:val="003E3D97"/>
    <w:rsid w:val="003E6DBA"/>
    <w:rsid w:val="003F6AA8"/>
    <w:rsid w:val="00412D81"/>
    <w:rsid w:val="0041486E"/>
    <w:rsid w:val="004217D9"/>
    <w:rsid w:val="004237B2"/>
    <w:rsid w:val="004315A4"/>
    <w:rsid w:val="004507EF"/>
    <w:rsid w:val="004514E2"/>
    <w:rsid w:val="00457693"/>
    <w:rsid w:val="00465154"/>
    <w:rsid w:val="004718DB"/>
    <w:rsid w:val="00474EE5"/>
    <w:rsid w:val="004774AB"/>
    <w:rsid w:val="00481EEF"/>
    <w:rsid w:val="0049378D"/>
    <w:rsid w:val="004954A2"/>
    <w:rsid w:val="004966B8"/>
    <w:rsid w:val="004A46CC"/>
    <w:rsid w:val="004A5D2E"/>
    <w:rsid w:val="004A7DAC"/>
    <w:rsid w:val="004B1271"/>
    <w:rsid w:val="004B188F"/>
    <w:rsid w:val="004B37AA"/>
    <w:rsid w:val="004B73A8"/>
    <w:rsid w:val="004B75BC"/>
    <w:rsid w:val="004C213F"/>
    <w:rsid w:val="004C52CB"/>
    <w:rsid w:val="004E1B2E"/>
    <w:rsid w:val="004E5C49"/>
    <w:rsid w:val="004E5E06"/>
    <w:rsid w:val="004F3AAF"/>
    <w:rsid w:val="004F4CED"/>
    <w:rsid w:val="005000FD"/>
    <w:rsid w:val="005209AF"/>
    <w:rsid w:val="0052154E"/>
    <w:rsid w:val="00523DEB"/>
    <w:rsid w:val="005279C6"/>
    <w:rsid w:val="005329F7"/>
    <w:rsid w:val="00533432"/>
    <w:rsid w:val="0053523B"/>
    <w:rsid w:val="0054355C"/>
    <w:rsid w:val="00545DA7"/>
    <w:rsid w:val="00547867"/>
    <w:rsid w:val="00551A17"/>
    <w:rsid w:val="00554AE9"/>
    <w:rsid w:val="00560A66"/>
    <w:rsid w:val="00563B05"/>
    <w:rsid w:val="00565109"/>
    <w:rsid w:val="00566A21"/>
    <w:rsid w:val="0057355D"/>
    <w:rsid w:val="00583750"/>
    <w:rsid w:val="005A477D"/>
    <w:rsid w:val="005B15BD"/>
    <w:rsid w:val="005B6120"/>
    <w:rsid w:val="005B64F4"/>
    <w:rsid w:val="005B66EB"/>
    <w:rsid w:val="005B6AE9"/>
    <w:rsid w:val="005C1891"/>
    <w:rsid w:val="005C228B"/>
    <w:rsid w:val="005D2169"/>
    <w:rsid w:val="005D4400"/>
    <w:rsid w:val="005D4419"/>
    <w:rsid w:val="005E334C"/>
    <w:rsid w:val="005F18F1"/>
    <w:rsid w:val="005F3B04"/>
    <w:rsid w:val="005F4527"/>
    <w:rsid w:val="005F6F3A"/>
    <w:rsid w:val="005F7643"/>
    <w:rsid w:val="0060301A"/>
    <w:rsid w:val="00622259"/>
    <w:rsid w:val="00623888"/>
    <w:rsid w:val="00632637"/>
    <w:rsid w:val="00632ED1"/>
    <w:rsid w:val="00645A30"/>
    <w:rsid w:val="0065189C"/>
    <w:rsid w:val="006525AA"/>
    <w:rsid w:val="006551B7"/>
    <w:rsid w:val="00655665"/>
    <w:rsid w:val="00660851"/>
    <w:rsid w:val="006657EC"/>
    <w:rsid w:val="00667096"/>
    <w:rsid w:val="0067258E"/>
    <w:rsid w:val="00673544"/>
    <w:rsid w:val="00674D2C"/>
    <w:rsid w:val="0067580D"/>
    <w:rsid w:val="00675F06"/>
    <w:rsid w:val="006764E0"/>
    <w:rsid w:val="006772DB"/>
    <w:rsid w:val="00685AF7"/>
    <w:rsid w:val="006A0567"/>
    <w:rsid w:val="006A4B30"/>
    <w:rsid w:val="006A4EB7"/>
    <w:rsid w:val="006B4EF9"/>
    <w:rsid w:val="006C0A62"/>
    <w:rsid w:val="006C58A0"/>
    <w:rsid w:val="006D5141"/>
    <w:rsid w:val="006D5D67"/>
    <w:rsid w:val="006E4F14"/>
    <w:rsid w:val="006F095E"/>
    <w:rsid w:val="006F2D7A"/>
    <w:rsid w:val="006F449C"/>
    <w:rsid w:val="006F57A7"/>
    <w:rsid w:val="00705B24"/>
    <w:rsid w:val="00713BCD"/>
    <w:rsid w:val="007146DA"/>
    <w:rsid w:val="007151CF"/>
    <w:rsid w:val="00716BF3"/>
    <w:rsid w:val="0071785B"/>
    <w:rsid w:val="00717F40"/>
    <w:rsid w:val="00722681"/>
    <w:rsid w:val="00733338"/>
    <w:rsid w:val="007369DE"/>
    <w:rsid w:val="00737FAB"/>
    <w:rsid w:val="00740A2E"/>
    <w:rsid w:val="00740C4C"/>
    <w:rsid w:val="00743142"/>
    <w:rsid w:val="0074342F"/>
    <w:rsid w:val="007534DD"/>
    <w:rsid w:val="00755E53"/>
    <w:rsid w:val="0075600E"/>
    <w:rsid w:val="00764DD5"/>
    <w:rsid w:val="007652AA"/>
    <w:rsid w:val="00770115"/>
    <w:rsid w:val="00771AB1"/>
    <w:rsid w:val="0077228E"/>
    <w:rsid w:val="00775A42"/>
    <w:rsid w:val="0078039B"/>
    <w:rsid w:val="007851B3"/>
    <w:rsid w:val="0079442C"/>
    <w:rsid w:val="0079551B"/>
    <w:rsid w:val="0079748B"/>
    <w:rsid w:val="007A2FFC"/>
    <w:rsid w:val="007A3D58"/>
    <w:rsid w:val="007A560E"/>
    <w:rsid w:val="007A5DA4"/>
    <w:rsid w:val="007B0DB8"/>
    <w:rsid w:val="007B2647"/>
    <w:rsid w:val="007B67B6"/>
    <w:rsid w:val="007B6A5A"/>
    <w:rsid w:val="007C12F7"/>
    <w:rsid w:val="007C401C"/>
    <w:rsid w:val="007D1511"/>
    <w:rsid w:val="007D6CF5"/>
    <w:rsid w:val="007D6D82"/>
    <w:rsid w:val="007D7770"/>
    <w:rsid w:val="007E077E"/>
    <w:rsid w:val="007E2DDD"/>
    <w:rsid w:val="007F0365"/>
    <w:rsid w:val="007F3BBB"/>
    <w:rsid w:val="007F73EE"/>
    <w:rsid w:val="0080238C"/>
    <w:rsid w:val="0080712F"/>
    <w:rsid w:val="00812946"/>
    <w:rsid w:val="0082289D"/>
    <w:rsid w:val="0082389A"/>
    <w:rsid w:val="00826D24"/>
    <w:rsid w:val="00827250"/>
    <w:rsid w:val="008359CD"/>
    <w:rsid w:val="0084118E"/>
    <w:rsid w:val="008621BE"/>
    <w:rsid w:val="00862B92"/>
    <w:rsid w:val="00864473"/>
    <w:rsid w:val="008654AC"/>
    <w:rsid w:val="00871919"/>
    <w:rsid w:val="0088203E"/>
    <w:rsid w:val="00884E23"/>
    <w:rsid w:val="00892967"/>
    <w:rsid w:val="008A2899"/>
    <w:rsid w:val="008A3CD9"/>
    <w:rsid w:val="008B05E5"/>
    <w:rsid w:val="008B1802"/>
    <w:rsid w:val="008B73D3"/>
    <w:rsid w:val="008C0A45"/>
    <w:rsid w:val="008D0FC8"/>
    <w:rsid w:val="008D31AE"/>
    <w:rsid w:val="008D6D83"/>
    <w:rsid w:val="008D7348"/>
    <w:rsid w:val="008E0D04"/>
    <w:rsid w:val="008E0D1D"/>
    <w:rsid w:val="008E0ED0"/>
    <w:rsid w:val="008E2357"/>
    <w:rsid w:val="008E5896"/>
    <w:rsid w:val="008F275E"/>
    <w:rsid w:val="00903EAE"/>
    <w:rsid w:val="0090563A"/>
    <w:rsid w:val="00906D0D"/>
    <w:rsid w:val="00906F42"/>
    <w:rsid w:val="00910840"/>
    <w:rsid w:val="00913B58"/>
    <w:rsid w:val="00923C0D"/>
    <w:rsid w:val="00924BED"/>
    <w:rsid w:val="00941223"/>
    <w:rsid w:val="00941271"/>
    <w:rsid w:val="009471EB"/>
    <w:rsid w:val="00954923"/>
    <w:rsid w:val="00963899"/>
    <w:rsid w:val="00964F5C"/>
    <w:rsid w:val="00966105"/>
    <w:rsid w:val="00974821"/>
    <w:rsid w:val="00981D7E"/>
    <w:rsid w:val="00994E69"/>
    <w:rsid w:val="009A37B4"/>
    <w:rsid w:val="009A37F9"/>
    <w:rsid w:val="009A382E"/>
    <w:rsid w:val="009B0704"/>
    <w:rsid w:val="009B0B5A"/>
    <w:rsid w:val="009B3904"/>
    <w:rsid w:val="009C2DA9"/>
    <w:rsid w:val="009C439D"/>
    <w:rsid w:val="009C79B7"/>
    <w:rsid w:val="009D7F7C"/>
    <w:rsid w:val="009F21AE"/>
    <w:rsid w:val="009F5359"/>
    <w:rsid w:val="00A02352"/>
    <w:rsid w:val="00A037F2"/>
    <w:rsid w:val="00A0388B"/>
    <w:rsid w:val="00A16C00"/>
    <w:rsid w:val="00A16D23"/>
    <w:rsid w:val="00A201CD"/>
    <w:rsid w:val="00A23DCC"/>
    <w:rsid w:val="00A24E9D"/>
    <w:rsid w:val="00A33D65"/>
    <w:rsid w:val="00A43421"/>
    <w:rsid w:val="00A54CE2"/>
    <w:rsid w:val="00A63660"/>
    <w:rsid w:val="00A63E7F"/>
    <w:rsid w:val="00A712AA"/>
    <w:rsid w:val="00A72C3D"/>
    <w:rsid w:val="00A7743E"/>
    <w:rsid w:val="00A83380"/>
    <w:rsid w:val="00A837C0"/>
    <w:rsid w:val="00A83ED9"/>
    <w:rsid w:val="00A845AD"/>
    <w:rsid w:val="00A84E27"/>
    <w:rsid w:val="00AA27C8"/>
    <w:rsid w:val="00AB27FA"/>
    <w:rsid w:val="00AB5BB2"/>
    <w:rsid w:val="00AC1CC4"/>
    <w:rsid w:val="00AD0A96"/>
    <w:rsid w:val="00AD1945"/>
    <w:rsid w:val="00AD20A6"/>
    <w:rsid w:val="00AD3628"/>
    <w:rsid w:val="00AD418F"/>
    <w:rsid w:val="00AD4EA2"/>
    <w:rsid w:val="00AD5181"/>
    <w:rsid w:val="00AE2A36"/>
    <w:rsid w:val="00AE5F41"/>
    <w:rsid w:val="00AE62BF"/>
    <w:rsid w:val="00AE7D8E"/>
    <w:rsid w:val="00AF2345"/>
    <w:rsid w:val="00AF4E34"/>
    <w:rsid w:val="00AF6378"/>
    <w:rsid w:val="00B018B0"/>
    <w:rsid w:val="00B04356"/>
    <w:rsid w:val="00B0488D"/>
    <w:rsid w:val="00B20506"/>
    <w:rsid w:val="00B21B62"/>
    <w:rsid w:val="00B26B66"/>
    <w:rsid w:val="00B32412"/>
    <w:rsid w:val="00B445CA"/>
    <w:rsid w:val="00B51E44"/>
    <w:rsid w:val="00B53574"/>
    <w:rsid w:val="00B61B3D"/>
    <w:rsid w:val="00B70CE3"/>
    <w:rsid w:val="00B745AF"/>
    <w:rsid w:val="00B773DB"/>
    <w:rsid w:val="00B81B37"/>
    <w:rsid w:val="00B94920"/>
    <w:rsid w:val="00B95AA6"/>
    <w:rsid w:val="00B96801"/>
    <w:rsid w:val="00BA0FCA"/>
    <w:rsid w:val="00BA46D3"/>
    <w:rsid w:val="00BA60A8"/>
    <w:rsid w:val="00BB0670"/>
    <w:rsid w:val="00BB6CCA"/>
    <w:rsid w:val="00BD365F"/>
    <w:rsid w:val="00BD701C"/>
    <w:rsid w:val="00BE11ED"/>
    <w:rsid w:val="00BE31AD"/>
    <w:rsid w:val="00BF1DFA"/>
    <w:rsid w:val="00BF7342"/>
    <w:rsid w:val="00C0102A"/>
    <w:rsid w:val="00C150B7"/>
    <w:rsid w:val="00C153CD"/>
    <w:rsid w:val="00C25B5E"/>
    <w:rsid w:val="00C36D9B"/>
    <w:rsid w:val="00C50DAD"/>
    <w:rsid w:val="00C52C6E"/>
    <w:rsid w:val="00C55B8A"/>
    <w:rsid w:val="00C627B0"/>
    <w:rsid w:val="00C66201"/>
    <w:rsid w:val="00C7016C"/>
    <w:rsid w:val="00C838A1"/>
    <w:rsid w:val="00C92FFD"/>
    <w:rsid w:val="00CA6801"/>
    <w:rsid w:val="00CC282E"/>
    <w:rsid w:val="00CC7D57"/>
    <w:rsid w:val="00CD00C8"/>
    <w:rsid w:val="00CD1557"/>
    <w:rsid w:val="00CF02C4"/>
    <w:rsid w:val="00CF6E57"/>
    <w:rsid w:val="00D024AA"/>
    <w:rsid w:val="00D1203E"/>
    <w:rsid w:val="00D129E3"/>
    <w:rsid w:val="00D163FE"/>
    <w:rsid w:val="00D30087"/>
    <w:rsid w:val="00D306D5"/>
    <w:rsid w:val="00D31932"/>
    <w:rsid w:val="00D32F6C"/>
    <w:rsid w:val="00D377B3"/>
    <w:rsid w:val="00D42018"/>
    <w:rsid w:val="00D42398"/>
    <w:rsid w:val="00D427C8"/>
    <w:rsid w:val="00D50A32"/>
    <w:rsid w:val="00D64A21"/>
    <w:rsid w:val="00D71442"/>
    <w:rsid w:val="00D734DE"/>
    <w:rsid w:val="00D841E5"/>
    <w:rsid w:val="00DA11FF"/>
    <w:rsid w:val="00DA4E38"/>
    <w:rsid w:val="00DB26FC"/>
    <w:rsid w:val="00DB3A38"/>
    <w:rsid w:val="00DB73C2"/>
    <w:rsid w:val="00DB7A68"/>
    <w:rsid w:val="00DB7DE9"/>
    <w:rsid w:val="00DC6E07"/>
    <w:rsid w:val="00DD602F"/>
    <w:rsid w:val="00DE26AD"/>
    <w:rsid w:val="00DF5B12"/>
    <w:rsid w:val="00E039F7"/>
    <w:rsid w:val="00E03F31"/>
    <w:rsid w:val="00E077EF"/>
    <w:rsid w:val="00E17BB2"/>
    <w:rsid w:val="00E244E1"/>
    <w:rsid w:val="00E35BE8"/>
    <w:rsid w:val="00E41CE3"/>
    <w:rsid w:val="00E454A4"/>
    <w:rsid w:val="00E46BA3"/>
    <w:rsid w:val="00E47A84"/>
    <w:rsid w:val="00E52BFD"/>
    <w:rsid w:val="00E56DA9"/>
    <w:rsid w:val="00E579CA"/>
    <w:rsid w:val="00E619D7"/>
    <w:rsid w:val="00E679E1"/>
    <w:rsid w:val="00E70B15"/>
    <w:rsid w:val="00E77D32"/>
    <w:rsid w:val="00E80701"/>
    <w:rsid w:val="00E81E5E"/>
    <w:rsid w:val="00E84666"/>
    <w:rsid w:val="00E94328"/>
    <w:rsid w:val="00E94A97"/>
    <w:rsid w:val="00EA12B2"/>
    <w:rsid w:val="00EA49AE"/>
    <w:rsid w:val="00EA4D31"/>
    <w:rsid w:val="00EA6A03"/>
    <w:rsid w:val="00EB0F6A"/>
    <w:rsid w:val="00EC3D7D"/>
    <w:rsid w:val="00ED268F"/>
    <w:rsid w:val="00ED38F3"/>
    <w:rsid w:val="00ED719C"/>
    <w:rsid w:val="00EE0C02"/>
    <w:rsid w:val="00EE22AB"/>
    <w:rsid w:val="00EE6243"/>
    <w:rsid w:val="00EF032C"/>
    <w:rsid w:val="00F049EE"/>
    <w:rsid w:val="00F05714"/>
    <w:rsid w:val="00F1136D"/>
    <w:rsid w:val="00F11F4D"/>
    <w:rsid w:val="00F136ED"/>
    <w:rsid w:val="00F14716"/>
    <w:rsid w:val="00F17B12"/>
    <w:rsid w:val="00F25DA4"/>
    <w:rsid w:val="00F35823"/>
    <w:rsid w:val="00F47D56"/>
    <w:rsid w:val="00F50B98"/>
    <w:rsid w:val="00F52275"/>
    <w:rsid w:val="00F523C8"/>
    <w:rsid w:val="00F529FE"/>
    <w:rsid w:val="00F705D5"/>
    <w:rsid w:val="00F71880"/>
    <w:rsid w:val="00F7479C"/>
    <w:rsid w:val="00F74E9E"/>
    <w:rsid w:val="00F86610"/>
    <w:rsid w:val="00F9068A"/>
    <w:rsid w:val="00F92E42"/>
    <w:rsid w:val="00F96BF2"/>
    <w:rsid w:val="00FA2BAB"/>
    <w:rsid w:val="00FA5425"/>
    <w:rsid w:val="00FB0C37"/>
    <w:rsid w:val="00FB1676"/>
    <w:rsid w:val="00FB758B"/>
    <w:rsid w:val="00FC53EA"/>
    <w:rsid w:val="00FD01F5"/>
    <w:rsid w:val="00FD56A9"/>
    <w:rsid w:val="00FE2A8C"/>
    <w:rsid w:val="00FE7800"/>
    <w:rsid w:val="00FF1135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C"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FF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A2FFC"/>
    <w:rPr>
      <w:rFonts w:ascii="Calibri" w:eastAsia="Calibri" w:hAnsi="Calibri" w:cs="Times New Roman"/>
    </w:rPr>
  </w:style>
  <w:style w:type="paragraph" w:customStyle="1" w:styleId="newncpi">
    <w:name w:val="newncpi"/>
    <w:basedOn w:val="a"/>
    <w:rsid w:val="007A2FF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5">
    <w:name w:val="Знак Знак Знак5"/>
    <w:basedOn w:val="a"/>
    <w:rsid w:val="007A2F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1">
    <w:name w:val="Знак Знак2 Знак1"/>
    <w:basedOn w:val="a"/>
    <w:rsid w:val="00C50DA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5">
    <w:name w:val="Body Text Indent"/>
    <w:basedOn w:val="a"/>
    <w:link w:val="a6"/>
    <w:rsid w:val="0020498E"/>
    <w:pPr>
      <w:spacing w:after="0" w:line="240" w:lineRule="auto"/>
      <w:ind w:firstLine="561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20498E"/>
    <w:rPr>
      <w:rFonts w:ascii="Times New Roman" w:eastAsia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BE31AD"/>
    <w:pPr>
      <w:spacing w:before="100" w:beforeAutospacing="1" w:after="100" w:afterAutospacing="1" w:line="240" w:lineRule="auto"/>
      <w:ind w:firstLine="77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сновной текст1"/>
    <w:basedOn w:val="a"/>
    <w:link w:val="a8"/>
    <w:rsid w:val="00545DA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9471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471EB"/>
    <w:rPr>
      <w:sz w:val="22"/>
      <w:szCs w:val="22"/>
      <w:lang w:val="be-BY" w:eastAsia="en-US"/>
    </w:rPr>
  </w:style>
  <w:style w:type="paragraph" w:styleId="ab">
    <w:name w:val="Plain Text"/>
    <w:basedOn w:val="a"/>
    <w:link w:val="ac"/>
    <w:rsid w:val="00E46BA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46BA3"/>
    <w:rPr>
      <w:rFonts w:ascii="Courier New" w:eastAsia="Times New Roman" w:hAnsi="Courier New"/>
      <w:lang w:val="be-BY" w:eastAsia="en-US"/>
    </w:rPr>
  </w:style>
  <w:style w:type="paragraph" w:customStyle="1" w:styleId="10">
    <w:name w:val="Название1"/>
    <w:basedOn w:val="a"/>
    <w:rsid w:val="00E46BA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customStyle="1" w:styleId="a8">
    <w:name w:val="Основной текст_"/>
    <w:link w:val="1"/>
    <w:rsid w:val="00B94920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rsid w:val="00B94920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eastAsia="Courier New" w:hAnsi="Times New Roman"/>
      <w:i/>
      <w:iCs/>
      <w:sz w:val="26"/>
      <w:szCs w:val="26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323D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23D65"/>
    <w:rPr>
      <w:sz w:val="22"/>
      <w:szCs w:val="22"/>
      <w:lang w:val="be-BY" w:eastAsia="en-US"/>
    </w:rPr>
  </w:style>
  <w:style w:type="paragraph" w:customStyle="1" w:styleId="ConsPlusNormal">
    <w:name w:val="ConsPlusNormal"/>
    <w:rsid w:val="005D440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List Paragraph"/>
    <w:basedOn w:val="a"/>
    <w:uiPriority w:val="34"/>
    <w:qFormat/>
    <w:rsid w:val="004507EF"/>
    <w:pPr>
      <w:ind w:left="720"/>
    </w:pPr>
    <w:rPr>
      <w:rFonts w:eastAsia="Times New Roman" w:cs="Calibri"/>
      <w:lang w:val="ru-RU"/>
    </w:rPr>
  </w:style>
  <w:style w:type="paragraph" w:customStyle="1" w:styleId="210">
    <w:name w:val="Основной текст (2)1"/>
    <w:basedOn w:val="a"/>
    <w:uiPriority w:val="99"/>
    <w:rsid w:val="009C439D"/>
    <w:pPr>
      <w:widowControl w:val="0"/>
      <w:shd w:val="clear" w:color="auto" w:fill="FFFFFF"/>
      <w:spacing w:after="120" w:line="284" w:lineRule="exact"/>
    </w:pPr>
    <w:rPr>
      <w:rFonts w:ascii="Times New Roman" w:eastAsia="Arial Unicode MS" w:hAnsi="Times New Roman"/>
      <w:sz w:val="28"/>
      <w:szCs w:val="28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1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0A7F"/>
    <w:rPr>
      <w:rFonts w:ascii="Tahoma" w:hAnsi="Tahoma" w:cs="Tahoma"/>
      <w:sz w:val="16"/>
      <w:szCs w:val="16"/>
      <w:lang w:val="be-B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FC"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FF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A2FFC"/>
    <w:rPr>
      <w:rFonts w:ascii="Calibri" w:eastAsia="Calibri" w:hAnsi="Calibri" w:cs="Times New Roman"/>
    </w:rPr>
  </w:style>
  <w:style w:type="paragraph" w:customStyle="1" w:styleId="newncpi">
    <w:name w:val="newncpi"/>
    <w:basedOn w:val="a"/>
    <w:rsid w:val="007A2FF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5">
    <w:name w:val="Знак Знак Знак5"/>
    <w:basedOn w:val="a"/>
    <w:rsid w:val="007A2F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1">
    <w:name w:val="Знак Знак2 Знак1"/>
    <w:basedOn w:val="a"/>
    <w:rsid w:val="00C50DA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5">
    <w:name w:val="Body Text Indent"/>
    <w:basedOn w:val="a"/>
    <w:link w:val="a6"/>
    <w:rsid w:val="0020498E"/>
    <w:pPr>
      <w:spacing w:after="0" w:line="240" w:lineRule="auto"/>
      <w:ind w:firstLine="561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20498E"/>
    <w:rPr>
      <w:rFonts w:ascii="Times New Roman" w:eastAsia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BE31AD"/>
    <w:pPr>
      <w:spacing w:before="100" w:beforeAutospacing="1" w:after="100" w:afterAutospacing="1" w:line="240" w:lineRule="auto"/>
      <w:ind w:firstLine="77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Основной текст1"/>
    <w:basedOn w:val="a"/>
    <w:link w:val="a8"/>
    <w:rsid w:val="00545DA7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9471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471EB"/>
    <w:rPr>
      <w:sz w:val="22"/>
      <w:szCs w:val="22"/>
      <w:lang w:val="be-BY" w:eastAsia="en-US"/>
    </w:rPr>
  </w:style>
  <w:style w:type="paragraph" w:styleId="ab">
    <w:name w:val="Plain Text"/>
    <w:basedOn w:val="a"/>
    <w:link w:val="ac"/>
    <w:rsid w:val="00E46BA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46BA3"/>
    <w:rPr>
      <w:rFonts w:ascii="Courier New" w:eastAsia="Times New Roman" w:hAnsi="Courier New"/>
      <w:lang w:val="be-BY" w:eastAsia="en-US"/>
    </w:rPr>
  </w:style>
  <w:style w:type="paragraph" w:customStyle="1" w:styleId="10">
    <w:name w:val="Название1"/>
    <w:basedOn w:val="a"/>
    <w:rsid w:val="00E46BA3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customStyle="1" w:styleId="a8">
    <w:name w:val="Основной текст_"/>
    <w:link w:val="1"/>
    <w:rsid w:val="00B94920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rsid w:val="00B94920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eastAsia="Courier New" w:hAnsi="Times New Roman"/>
      <w:i/>
      <w:iCs/>
      <w:sz w:val="26"/>
      <w:szCs w:val="26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323D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23D65"/>
    <w:rPr>
      <w:sz w:val="22"/>
      <w:szCs w:val="22"/>
      <w:lang w:val="be-BY" w:eastAsia="en-US"/>
    </w:rPr>
  </w:style>
  <w:style w:type="paragraph" w:customStyle="1" w:styleId="ConsPlusNormal">
    <w:name w:val="ConsPlusNormal"/>
    <w:rsid w:val="005D440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List Paragraph"/>
    <w:basedOn w:val="a"/>
    <w:uiPriority w:val="34"/>
    <w:qFormat/>
    <w:rsid w:val="004507EF"/>
    <w:pPr>
      <w:ind w:left="720"/>
    </w:pPr>
    <w:rPr>
      <w:rFonts w:eastAsia="Times New Roman" w:cs="Calibri"/>
      <w:lang w:val="ru-RU"/>
    </w:rPr>
  </w:style>
  <w:style w:type="paragraph" w:customStyle="1" w:styleId="210">
    <w:name w:val="Основной текст (2)1"/>
    <w:basedOn w:val="a"/>
    <w:uiPriority w:val="99"/>
    <w:rsid w:val="009C439D"/>
    <w:pPr>
      <w:widowControl w:val="0"/>
      <w:shd w:val="clear" w:color="auto" w:fill="FFFFFF"/>
      <w:spacing w:after="120" w:line="284" w:lineRule="exact"/>
    </w:pPr>
    <w:rPr>
      <w:rFonts w:ascii="Times New Roman" w:eastAsia="Arial Unicode MS" w:hAnsi="Times New Roman"/>
      <w:sz w:val="28"/>
      <w:szCs w:val="28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1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0A7F"/>
    <w:rPr>
      <w:rFonts w:ascii="Tahoma" w:hAnsi="Tahoma" w:cs="Tahoma"/>
      <w:sz w:val="16"/>
      <w:szCs w:val="16"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41C14-1E36-4140-8A6E-D6AFDE40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ВЫСТУПЛЕНИЯ</vt:lpstr>
    </vt:vector>
  </TitlesOfParts>
  <Company>SPecialiST RePack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ВЫСТУПЛЕНИЯ</dc:title>
  <dc:creator>Свентецкий</dc:creator>
  <cp:lastModifiedBy>Наталья В. Северин</cp:lastModifiedBy>
  <cp:revision>3</cp:revision>
  <cp:lastPrinted>2022-12-12T07:17:00Z</cp:lastPrinted>
  <dcterms:created xsi:type="dcterms:W3CDTF">2022-12-12T07:16:00Z</dcterms:created>
  <dcterms:modified xsi:type="dcterms:W3CDTF">2022-12-12T08:34:00Z</dcterms:modified>
</cp:coreProperties>
</file>