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99" w:rsidRDefault="00756D99" w:rsidP="00756D99">
      <w:pPr>
        <w:pStyle w:val="a3"/>
        <w:spacing w:before="0" w:beforeAutospacing="0" w:after="0" w:afterAutospacing="0"/>
        <w:jc w:val="center"/>
      </w:pPr>
      <w:bookmarkStart w:id="0" w:name="_GoBack"/>
      <w:r>
        <w:rPr>
          <w:rStyle w:val="a4"/>
        </w:rPr>
        <w:t>Молодежная политика в Брестской области</w:t>
      </w:r>
    </w:p>
    <w:bookmarkEnd w:id="0"/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Реализация государственной молодежной политики в Брестской области осуществляется в соответствии с Региональным комплексом мероприятий по реализации подпрограммы «Молодежная политика» Государственной программы «Образование и молодежная политика» в Брестской области на 2021-2025 годы.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Брестской области отработана система гражданско-патриотического воспитания молодежи, которая берет свое начало в учреждениях дошкольного образования.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Особое социальное значение имеют акции: «Мы – граждане Беларуси!», «За любимую Беларусь», «Цветы Великой Победы», «Письмо с фронта» и др.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регионах области реализуется Всебелорусская акция «Мы – граждане Беларуси!»  по вручению паспортов гражданина Республики Беларусь для более 1000 молодых людей ежегодно. Вместе с паспортом юные граждане страны получают в подарок Конституцию Республики Беларусь и сувениры с национальной символикой. В мероприятиях принимают участие ветераны войн и труда, депутаты, руководители органов государственного управления, передовики производства и другие.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Большая работа по гражданско-патриотическому воспитанию молодежи организована в рамках реализации Всебелорусской акции «За любимую Беларусь!».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Так, в целях формирования у молодых людей готовности к службе в Вооруженных Силах Республики Беларусь, готовности к защите Отечества в регионах области проведен открытый диалог на тему «Служба в Вооруженных Силах и силовых структурах сегодня – престижно ли это?». Обучающиеся принимают участие в мероприятиях ко Дню памяти воинов-интернационалистов.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Активная работа по внедрению новых форм и методов работы с молодежью организована на базе филиала </w:t>
      </w:r>
      <w:proofErr w:type="spellStart"/>
      <w:r>
        <w:t>Ивацевичского</w:t>
      </w:r>
      <w:proofErr w:type="spellEnd"/>
      <w:r>
        <w:t xml:space="preserve"> историко-краеведческого музея «Мемориальный комплекс партизанской славы «</w:t>
      </w:r>
      <w:proofErr w:type="spellStart"/>
      <w:r>
        <w:t>Хованщина</w:t>
      </w:r>
      <w:proofErr w:type="spellEnd"/>
      <w:r>
        <w:t xml:space="preserve">». </w:t>
      </w:r>
      <w:proofErr w:type="spellStart"/>
      <w:r>
        <w:t>Рреализованы</w:t>
      </w:r>
      <w:proofErr w:type="spellEnd"/>
      <w:r>
        <w:t xml:space="preserve"> проекты: интерактивное действие с военно-исторической реконструкцией «Последний бой Алексея Черткова», историческая реконструкция «Партизанский дед Мороз на </w:t>
      </w:r>
      <w:proofErr w:type="spellStart"/>
      <w:r>
        <w:t>Хованщине</w:t>
      </w:r>
      <w:proofErr w:type="spellEnd"/>
      <w:r>
        <w:t xml:space="preserve">», </w:t>
      </w:r>
      <w:proofErr w:type="spellStart"/>
      <w:r>
        <w:t>квесты</w:t>
      </w:r>
      <w:proofErr w:type="spellEnd"/>
      <w:r>
        <w:t>: «Один день в партизанском лагере», «Разведка ищет Партизанского деда Мороза», интерактивное действие с исторической реконструкцией «Приём в пионеры в партизанском лагере» (с пионерской атрибутикой советского периода у Пионерского костра), мастер-классы: «Партизанский быт. Помол зерна на жерновах», «Партизанский быт. Приготовление лепёшек с крапивой на «партизанской свече», «Лесная школа. Пишем и считаем в песчаных тетрадях», «Лесная школа. Урок письма перьевой ручкой».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Молодежь вовлекается в социально-общественную деятельность через органы самоуправления, общественные объединения молодежной направленности, волонтерское движение.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Работают волонтерские отряды, отряды «Милосердие» и «Забота» (13 тыс. участников) по оказанию шефской помощи ветеранам Великой Отечественной войны и приравненным к ним гражданам, пожилым людям, пострадавшим от последствий войн, </w:t>
      </w:r>
      <w:proofErr w:type="gramStart"/>
      <w:r>
        <w:t>гражданам</w:t>
      </w:r>
      <w:proofErr w:type="gramEnd"/>
      <w:r>
        <w:t xml:space="preserve"> проживающим в домах-интернатах для престарелых и инвалидов. На территории Брестской области осуществляют свою деятельность 181 волонтёрский отряд БРСМ «Доброе Сердце», в состав которых входит 3 265 человек.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Одно из направлений работы – шефство над культурно-историческими объектами, памятниками, обелисками, памятными знаками и воинскими захоронениями. Решениями </w:t>
      </w:r>
      <w:proofErr w:type="spellStart"/>
      <w:r>
        <w:t>горрайисполкомов</w:t>
      </w:r>
      <w:proofErr w:type="spellEnd"/>
      <w:r>
        <w:t xml:space="preserve"> за учреждениями образования закреплено 1357 таких объектов, здесь несут Вахту Памяти, их потенциал используется в патриотическом воспитании.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От уровня правосознания и гражданской ответственности молодежи во многом зависит будущее управление обществом и государством. Молодые люди имеют широкие возможности для реализации себя в общественно-политической и социально-полезной деятельности, в том числе через различные формы самоуправления, общественные объединении и гражданские инициативы.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 Брестской области около 11 тысяч молодых людей вовлечены в деятельность по развитию молодежного самоуправления (парламенты, студенческие и молодежные советы, советы молодых ученых и др.).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Брестской области с апреля 2019 года при районных Советах депутатов действуют Молодежные парламенты. С целью содействия изучению и решению молодежных проблем, а также для реализации инициатив молодежи, члены Молодежного парламента вовлечены и принимают активное участие в работе молодежных информационных групп, в мероприятиях патриотической направленности, в семинарах-тренингах и значимых мероприятиях.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системе работы с молодежью важным звеном являются общественные организации. В Брестской области 6 зарегистрированных молодежных общественных объединений.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Наиболее массовыми молодежными объединениями являются ОО «Белорусский республиканский союз молодежи» и ОО «Белорусская республиканская пионерская организация».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По направлению ДМОО в области насчитывается 1907 объединений по интересам, в которых занимается около 22 тыс. учащихся.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числе значимых молодежных общественных инициатив – республиканская патриотическая акция «</w:t>
      </w:r>
      <w:proofErr w:type="spellStart"/>
      <w:r>
        <w:t>Кв</w:t>
      </w:r>
      <w:proofErr w:type="gramStart"/>
      <w:r>
        <w:t>i</w:t>
      </w:r>
      <w:proofErr w:type="gramEnd"/>
      <w:r>
        <w:t>тней</w:t>
      </w:r>
      <w:proofErr w:type="spellEnd"/>
      <w:r>
        <w:t xml:space="preserve">, Беларусь!», республиканский многоступенчатый проект «Молодежная эстафета творчества «Мая Беларусь. Мая </w:t>
      </w:r>
      <w:proofErr w:type="spellStart"/>
      <w:r>
        <w:t>будучыня</w:t>
      </w:r>
      <w:proofErr w:type="spellEnd"/>
      <w:r>
        <w:t xml:space="preserve">», республиканский семейный сельскохозяйственный проект «Властелин села», республиканская акция «Восстановление святынь Беларуси», проекты «Открытый диалог», «Беларусь – </w:t>
      </w:r>
      <w:proofErr w:type="spellStart"/>
      <w:r>
        <w:t>крын</w:t>
      </w:r>
      <w:proofErr w:type="gramStart"/>
      <w:r>
        <w:t>i</w:t>
      </w:r>
      <w:proofErr w:type="gramEnd"/>
      <w:r>
        <w:t>ца</w:t>
      </w:r>
      <w:proofErr w:type="spellEnd"/>
      <w:r>
        <w:t xml:space="preserve"> </w:t>
      </w:r>
      <w:proofErr w:type="spellStart"/>
      <w:r>
        <w:t>натхнення</w:t>
      </w:r>
      <w:proofErr w:type="spellEnd"/>
      <w:r>
        <w:t>», творческий проект-праздник «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вышыванкі</w:t>
      </w:r>
      <w:proofErr w:type="spellEnd"/>
      <w:r>
        <w:t>» и другие.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целях повышения инновационной и социально значимой активности молодежи проводится областной этап республиканского конкурса «100 идей для Беларуси».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Деятельность поисково-исследовательских групп систематизирована в справочно-информационный сборник, который размещен на сайте ГУО «Брестский областной центр туризма и краеведения детей и молодежи».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Центрами активизации поисковой, исследовательской и проектной краеведческой деятельности являются музеи учреждений образования. В Брестской области их 189, в том числе 14 имеют звание «народный». Реализуется областной музейно-образовательный проект «Виртуальный музей учреждений образования».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Обеспечено информирование обучающейся молодежи о политических и социально-экономических событиях в Республике Беларусь, активно внедряется республиканский проект «Школа Активного Гражданина» (ШАГ) при проведении единых дней информирования.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Важным средством формирования патриотизма и интереса к историко-культурному наследию Беларуси является детский и молодежный туризм. Разработан перечень экскурсионных объектов и туристических маршрутов г. Бреста и Брестской области, рекомендуемых для посещения </w:t>
      </w:r>
      <w:proofErr w:type="gramStart"/>
      <w:r>
        <w:t>обучающимися</w:t>
      </w:r>
      <w:proofErr w:type="gramEnd"/>
      <w:r>
        <w:t>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С 2004 года реализуется областной проект по изучению культурного наследия народа проживающего на территории Брестской области «</w:t>
      </w:r>
      <w:proofErr w:type="spellStart"/>
      <w:r>
        <w:t>Радавод</w:t>
      </w:r>
      <w:proofErr w:type="spellEnd"/>
      <w:r>
        <w:t>». В учреждениях образования области в 2021 году работает 149 фольклорных объединений,  из которых 7 фольклорных коллективов со званием «образцовый» и «народный».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Формированию социально активного гражданина, обладающего творческим мышлением, лидерскими качествами способствует реализация инновационного проекта «Школы социальной активности».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Города Барановичи, Брест, Пружаны, Пинск поддержали и реализуют международную инициативу «Город, дружественный детям и подросткам», основной </w:t>
      </w:r>
      <w:proofErr w:type="gramStart"/>
      <w:r>
        <w:t>целью</w:t>
      </w:r>
      <w:proofErr w:type="gramEnd"/>
      <w:r>
        <w:t xml:space="preserve"> которой является создание благоприятных условий и формирование безопасной среды для проживания детей.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Обеспечивается положительная динамика занятости обучающихся в системе дополнительного образования детей и молодежи. В 2021 году в объединениях по интересам на базе учреждений образования занимались  86,4,0% обучающихся. 114 детских творческих коллективов, работающих в учреждениях образования, носят почетное звание «образцовый» и «народный». С 2015 года в Брестской области открыты объединения по интересам робототехника «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» и робототехника на основе </w:t>
      </w:r>
      <w:proofErr w:type="spellStart"/>
      <w:r>
        <w:t>Arduino</w:t>
      </w:r>
      <w:proofErr w:type="spellEnd"/>
      <w:r>
        <w:t>. В 2021 г. проведен уже 7-й областной открытый турнир робототехники «</w:t>
      </w:r>
      <w:proofErr w:type="spellStart"/>
      <w:r>
        <w:t>РобоФэст</w:t>
      </w:r>
      <w:proofErr w:type="spellEnd"/>
      <w:r>
        <w:t>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Ежегодно органы по труду, занятости и социальной защите реализуют активные меры содействия занятости незанятых и безработных граждан, в том числе молодых граждан в возрасте 16-30 лет (далее – молодежь).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Для граждан, нуждающихся в дополнительных гарантиях и неспособных на равных условиях конкурировать на рынке труда, ежегодно бронируются рабочие места. В Брестской области для </w:t>
      </w:r>
      <w:proofErr w:type="gramStart"/>
      <w:r>
        <w:t>граждан, впервые ищущих работу в возрасте до 21 года в 2021 году было</w:t>
      </w:r>
      <w:proofErr w:type="gramEnd"/>
      <w:r>
        <w:t xml:space="preserve"> забронировано – 637.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В 2021 году в общей </w:t>
      </w:r>
      <w:proofErr w:type="gramStart"/>
      <w:r>
        <w:t>численности</w:t>
      </w:r>
      <w:proofErr w:type="gramEnd"/>
      <w:r>
        <w:t xml:space="preserve"> нуждающихся в трудоустройстве безработных, молодежь составила 22,4%.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период с 2019 – 2021 годы отмечается снижение количества молодежи, имеющей статус безработного. Так, в 2019 году нуждалось в трудоустройстве 3,9 тыс. безработной молодежи, в 2020 году – 2,9 тыс., в январе - сентябре 2021 – 1,8 тыс.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Ежегодно порядка 68-69% указанных граждан трудоустроено при содействии службы занятости.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целях социальной защиты молодежи, молодых семей в соглашении, заключенным между Брестским областным исполнительным комитетом, областными объединениями нанимателей и областным объединением профсоюзов предусмотрен раздел «Гарантии в сфере социальной защиты молодежи», который содержит ряд трехсторонних обязательств. Так, например, в соответствии с положениями областного соглашения облисполкомом, го</w:t>
      </w:r>
      <w:proofErr w:type="gramStart"/>
      <w:r>
        <w:t>р(</w:t>
      </w:r>
      <w:proofErr w:type="gramEnd"/>
      <w:r>
        <w:t>рай)исполкомами: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ежегодно при формировании областного и местных бюджетов предусматриваются средства для компенсации затрат по найму жилья молодым специалистам, распределенным на работу вне постоянного места жительства и не обеспеченными жилыми помещениями, в размерах сумм, указанных в договорах найма жилья, но не более трех базовых величин – для каждого проживающего в городах областного подчинения и двух базовых величин – для каждого проживающего в районах.</w:t>
      </w:r>
      <w:proofErr w:type="gramEnd"/>
      <w:r>
        <w:t xml:space="preserve">   </w:t>
      </w:r>
      <w:proofErr w:type="spellStart"/>
      <w:r>
        <w:t>Квартиросдатчики</w:t>
      </w:r>
      <w:proofErr w:type="spellEnd"/>
      <w:r>
        <w:t xml:space="preserve">, </w:t>
      </w:r>
      <w:proofErr w:type="gramStart"/>
      <w:r>
        <w:t>сдающие</w:t>
      </w:r>
      <w:proofErr w:type="gramEnd"/>
      <w:r>
        <w:t xml:space="preserve"> жилье молодым специалистам, при этом освобождаются от налога;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- оказывается содействие в развитии системы диетического питания в столовых, обслуживающих студентов высших и средних специальных учреждений образования, учащихся училищ и общеобразовательных школ;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 - оказывают содействие в предоставлении свободных мест в общежитиях организаций, независимо от ведомственной принадлежности, для заселения иногородних студентов и молодых специалистов.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- в бюджетных организациях ежегодно выделяют средства для установления доплат к заработной плате молодым специалистам, прибывшим на работу в сельскую местность, если их средняя заработная плата меньше размера минимального потребительского бюджета, установленного для трудоспособного населения.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Областные организации отраслевых профсоюзов: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- устанавливают за счет сре</w:t>
      </w:r>
      <w:proofErr w:type="gramStart"/>
      <w:r>
        <w:t>дств пр</w:t>
      </w:r>
      <w:proofErr w:type="gramEnd"/>
      <w:r>
        <w:t xml:space="preserve">офсоюзных бюджетов стипендии студентам и учащимся учреждений образования, находящимся на их </w:t>
      </w:r>
      <w:proofErr w:type="spellStart"/>
      <w:r>
        <w:t>профобслуживании</w:t>
      </w:r>
      <w:proofErr w:type="spellEnd"/>
      <w:r>
        <w:t>, за высокие достижения в учебе и активное участие в профсоюзной работе;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- профсоюзы оказывают помощь в создании бытовых условий в общежитиях учреждений образования для проживания иногородних учащихся и студентов и т.д.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Все эти и другие вопросы, например, оплата труда, повышение квалификации, участие в техническом творчестве, улучшение жилищных условий, досуг, предусмотрены в разделах коллективных договоров «Социальные гарантии молодежи».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большинстве коллективных договоров организаций области предусмотрено выделение материальной помощи молодым семьям при вступлении в брак, при рождении детей. При этих же обстоятельствах, в соответствии с коллективными договорами, работникам предоставляются дополнительные оплачиваемые социальные отпуска.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Приоритетным направлением государственной политики в сфере развития физической культуры и спорта является обеспечение возможностей молодым гражданам систематически заниматься физической культурой и спортом, вести здоровый образ жизни.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Всего в области функционирует 3 598 спортсооружений. Физкультурно-оздоровительную и спортивную работу в области осуществляют 3 062 специалиста в отрасли физической культуры и спорта.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целях формирования у молодежи сознательного и ответственного отношения к вопросам личной и общественной безопасности в 2021 году реализуется областная молодежная профилактическая акция «Безопасность в наших руках!», участниками которой в течени</w:t>
      </w:r>
      <w:proofErr w:type="gramStart"/>
      <w:r>
        <w:t>и</w:t>
      </w:r>
      <w:proofErr w:type="gramEnd"/>
      <w:r>
        <w:t xml:space="preserve"> года становятся десятки тысяч молодых людей.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С целью повышения роли и значения семьи как важнейшего социального института в области проводится фестиваль-слёт молодых семей «Вера, Надежда, Любовь». В 2021 году в областном слете приняло участие 16 семей.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областном этапе семейного сельскохозяйственного проекта «Властелин села» ежегодно принимают участие более 120 семей.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Мероприятия по сохранению семейных ценностей и поддержке молодой семьи направленны на предотвращение зависимости от наркотиков, алкоголя, </w:t>
      </w:r>
      <w:proofErr w:type="spellStart"/>
      <w:r>
        <w:t>табакокурения</w:t>
      </w:r>
      <w:proofErr w:type="spellEnd"/>
      <w:r>
        <w:t xml:space="preserve">, игровой зависимости, </w:t>
      </w:r>
      <w:proofErr w:type="gramStart"/>
      <w:r>
        <w:t>интернет-зависимости</w:t>
      </w:r>
      <w:proofErr w:type="gramEnd"/>
      <w:r>
        <w:t>, профилактику суицидов, правонарушений среди детей и подростков, профилактику раннего и одинокого материнства, социального сиротства.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Организованы и проведены тематические мероприятия, приуроченных ко Дню семьи, Дню матери, Дню защиты детей.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17.09.2021 года проведен молодежный форум по популяризации семейных ценностей «Мы – единая семья» на базе санатория «Магистральный»;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В рамках Плана мероприятий в учреждениях образования области проводятся мероприятия, направленные на изучение законодательства, правовое воспитание обучающихся и профилактику правонарушений. Во всех учреждениях образования проведены Недели правовых знаний (апрель, ноябрь), правовые акции «Точка зрения», «Общественное мнение»; проблемные семинары для педагогов с приглашением сотрудников следственного комитета, прокуратуры, органов внутренних дел и специалистов здравоохранения; для подростков, в отношении которых проводится индивидуальная профилактическая работа, проведены экскурсии в ГРОВД.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В каждом регионе Брестской области созданы молодёжные отряды охраны правопорядка, осуществляют свою деятельность в тесном взаимодействии с ОО «БРСМ» и ГРОВД. Осуществляют свою деятельность подростковые правовые клубы. Наиболее активно клубная работа развивается в Московском районе г. Бреста и г. Пинске – в каждом из этих регионов осуществляют свою деятельность по 34 клуба правовой и </w:t>
      </w:r>
      <w:proofErr w:type="spellStart"/>
      <w:r>
        <w:t>воспитательно</w:t>
      </w:r>
      <w:proofErr w:type="spellEnd"/>
      <w:r>
        <w:t>-профилактической направленности.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Обучающимся</w:t>
      </w:r>
      <w:proofErr w:type="gramEnd"/>
      <w:r>
        <w:t>, находящимся в социально опасном положении, в отношении которых проводится индивидуальная профилактическая работа, воспитывающимся в многодетных и малообеспеченных семьях, предоставлена возможность безвозмездного посещения учреждений спорта, спортивных объектов. Списки данных категорий несовершеннолетних направляются в учреждения спорта. Информация о данной возможности доводится до сведения несовершеннолетних и их законных представителей.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Тема создания и расширения качественного молодёжного контента в СМИ и сети Интернет, нацеленной на формирование у молодёжи активной гражданской позиции и патриотизма является приоритетной в информационной политике электронных и печатных средств массовой информации области.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Имеются мобильные версии сайтов региональных газет и в ряде регионов версии </w:t>
      </w:r>
      <w:proofErr w:type="gramStart"/>
      <w:r>
        <w:t>для</w:t>
      </w:r>
      <w:proofErr w:type="gramEnd"/>
      <w:r>
        <w:t xml:space="preserve"> слабовидящих. Обновление контента происходит ежедневно, информация о событиях, происходящих в республике, области, районах публикуются со ссылками на источник. С целью привлечения широкого круга читателей на сайтах выкладываются анонсы событий, подробная информация печатается в газете.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Подборки актуальных материалов выходят в тематических страничках газет «Заря» – «Молодёжка», «</w:t>
      </w:r>
      <w:proofErr w:type="spellStart"/>
      <w:r>
        <w:t>Лунінецкія</w:t>
      </w:r>
      <w:proofErr w:type="spellEnd"/>
      <w:r>
        <w:t xml:space="preserve"> </w:t>
      </w:r>
      <w:proofErr w:type="spellStart"/>
      <w:r>
        <w:t>навіны</w:t>
      </w:r>
      <w:proofErr w:type="spellEnd"/>
      <w:r>
        <w:t>» – «</w:t>
      </w:r>
      <w:proofErr w:type="spellStart"/>
      <w:r>
        <w:t>Моладзь</w:t>
      </w:r>
      <w:proofErr w:type="spellEnd"/>
      <w:r>
        <w:t xml:space="preserve"> і час», «</w:t>
      </w:r>
      <w:proofErr w:type="spellStart"/>
      <w:r>
        <w:t>Івацэвіцкі</w:t>
      </w:r>
      <w:proofErr w:type="spellEnd"/>
      <w:r>
        <w:t xml:space="preserve"> </w:t>
      </w:r>
      <w:proofErr w:type="spellStart"/>
      <w:r>
        <w:t>весні</w:t>
      </w:r>
      <w:proofErr w:type="gramStart"/>
      <w:r>
        <w:t>к</w:t>
      </w:r>
      <w:proofErr w:type="spellEnd"/>
      <w:proofErr w:type="gramEnd"/>
      <w:r>
        <w:t xml:space="preserve">» – «Мы і </w:t>
      </w:r>
      <w:proofErr w:type="spellStart"/>
      <w:r>
        <w:t>нашы</w:t>
      </w:r>
      <w:proofErr w:type="spellEnd"/>
      <w:r>
        <w:t xml:space="preserve"> </w:t>
      </w:r>
      <w:proofErr w:type="spellStart"/>
      <w:r>
        <w:t>дзеці</w:t>
      </w:r>
      <w:proofErr w:type="spellEnd"/>
      <w:r>
        <w:t>»; «</w:t>
      </w:r>
      <w:proofErr w:type="spellStart"/>
      <w:r>
        <w:t>Раённыя</w:t>
      </w:r>
      <w:proofErr w:type="spellEnd"/>
      <w:r>
        <w:t xml:space="preserve"> </w:t>
      </w:r>
      <w:proofErr w:type="spellStart"/>
      <w:r>
        <w:t>будні</w:t>
      </w:r>
      <w:proofErr w:type="spellEnd"/>
      <w:r>
        <w:t>» – «</w:t>
      </w:r>
      <w:proofErr w:type="spellStart"/>
      <w:r>
        <w:t>Анатомія</w:t>
      </w:r>
      <w:proofErr w:type="spellEnd"/>
      <w:r>
        <w:t xml:space="preserve"> </w:t>
      </w:r>
      <w:proofErr w:type="spellStart"/>
      <w:r>
        <w:t>дэмаграфіі</w:t>
      </w:r>
      <w:proofErr w:type="spellEnd"/>
      <w:r>
        <w:t>»; «Яновский край»  – «</w:t>
      </w:r>
      <w:proofErr w:type="spellStart"/>
      <w:r>
        <w:t>Абаронім</w:t>
      </w:r>
      <w:proofErr w:type="spellEnd"/>
      <w:r>
        <w:t xml:space="preserve"> </w:t>
      </w:r>
      <w:proofErr w:type="spellStart"/>
      <w:r>
        <w:t>дзяцінства</w:t>
      </w:r>
      <w:proofErr w:type="spellEnd"/>
      <w:r>
        <w:t>», «</w:t>
      </w:r>
      <w:proofErr w:type="spellStart"/>
      <w:r>
        <w:t>Ляхавіцкі</w:t>
      </w:r>
      <w:proofErr w:type="spellEnd"/>
      <w:r>
        <w:t xml:space="preserve"> </w:t>
      </w:r>
      <w:proofErr w:type="spellStart"/>
      <w:r>
        <w:t>веснік</w:t>
      </w:r>
      <w:proofErr w:type="spellEnd"/>
      <w:r>
        <w:t>» – «</w:t>
      </w:r>
      <w:proofErr w:type="spellStart"/>
      <w:r>
        <w:t>Маладзёжны</w:t>
      </w:r>
      <w:proofErr w:type="spellEnd"/>
      <w:r>
        <w:t xml:space="preserve"> </w:t>
      </w:r>
      <w:proofErr w:type="spellStart"/>
      <w:r>
        <w:t>праспект</w:t>
      </w:r>
      <w:proofErr w:type="spellEnd"/>
      <w:r>
        <w:t>», «Наш край» – «Как живёшь молодёжь?», «</w:t>
      </w:r>
      <w:proofErr w:type="spellStart"/>
      <w:r>
        <w:t>Навіны</w:t>
      </w:r>
      <w:proofErr w:type="spellEnd"/>
      <w:r>
        <w:t xml:space="preserve"> </w:t>
      </w:r>
      <w:proofErr w:type="spellStart"/>
      <w:r>
        <w:t>Палесся</w:t>
      </w:r>
      <w:proofErr w:type="spellEnd"/>
      <w:r>
        <w:t>» – «Молодой человек года» и др. Ежеквартально в региональных СМИ размещается более 400 материалов. При проведении опросов по социально значимым темам большое внимание уделяется изучению мнения представителей молодёжной среды. 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Для привлечения внимания молодёжи к проблемным вопросам и в информационно-просветительских целях редакциями газет проводятся  «прямые телефонные линии», тематические «круглые столы» (ежеквартально – более 120) с участием медицинских работников, сотрудников  правоохранительных органов, представителей общественности на темы здорового образа жизни, социальных гарантий для молодых специалистов, сохранения семейных ценностей, демографической ситуации и др.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Районные газеты ведут свои аккаунты в социальных сетях и </w:t>
      </w:r>
      <w:proofErr w:type="spellStart"/>
      <w:r>
        <w:t>мессенджерах</w:t>
      </w:r>
      <w:proofErr w:type="spellEnd"/>
      <w:r>
        <w:t>, где всесторонне представлены актуальные новости и сведения для молодёжи различных категорий: школьной, студенческой и работающей. Оперативно размещается информация с мероприятий и акций, проводимых ОО «БРСМ» республиканского и регионального значения.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         На сайте облисполкома в разделе «Молодёжная политика» и «Новости» широко анонсируются все мероприятия, проводимые в области с участием молодёжи  и ОО «БРСМ».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В целях улучшения правовой грамотности на сайтах райисполкомов размещены баннеры «Детского правового портала», «БРСМ Молодёжь Беларуси», а также баннеры и ссылки, которые могут быть полезны для открытия своего дела, участия в </w:t>
      </w:r>
      <w:proofErr w:type="gramStart"/>
      <w:r>
        <w:t>бизнес-проектах</w:t>
      </w:r>
      <w:proofErr w:type="gramEnd"/>
      <w:r>
        <w:t>, приобретения жилья и др.</w:t>
      </w:r>
    </w:p>
    <w:p w:rsidR="00756D99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>С целью привлечения подписчиков в социальных сетях проводятся розыгрыши, конкурсы и акции, в том числе разыгрываются ценные подарки.</w:t>
      </w:r>
    </w:p>
    <w:p w:rsidR="00DA6113" w:rsidRDefault="00756D99" w:rsidP="00756D99">
      <w:pPr>
        <w:pStyle w:val="a3"/>
        <w:spacing w:before="0" w:beforeAutospacing="0" w:after="0" w:afterAutospacing="0"/>
        <w:ind w:firstLine="709"/>
        <w:jc w:val="both"/>
      </w:pPr>
      <w:r>
        <w:t xml:space="preserve">Брестская областная организация ООО «БРСМ» создает </w:t>
      </w:r>
      <w:proofErr w:type="gramStart"/>
      <w:r>
        <w:t>положительный</w:t>
      </w:r>
      <w:proofErr w:type="gramEnd"/>
      <w:r>
        <w:t xml:space="preserve"> контент в своих социальных сетях, видеоролики о проводимых мероприятиях, которые набирают десятки тысяч просмотров. В рамках проекта Белорусского республиканского союза молодежи «</w:t>
      </w:r>
      <w:proofErr w:type="spellStart"/>
      <w:r>
        <w:t>Роднае</w:t>
      </w:r>
      <w:proofErr w:type="spellEnd"/>
      <w:r>
        <w:t xml:space="preserve"> – </w:t>
      </w:r>
      <w:proofErr w:type="spellStart"/>
      <w:r>
        <w:t>народнае</w:t>
      </w:r>
      <w:proofErr w:type="spellEnd"/>
      <w:r>
        <w:t>» Брестская областная организация дала старт интернет-</w:t>
      </w:r>
      <w:proofErr w:type="spellStart"/>
      <w:r>
        <w:t>челленджу</w:t>
      </w:r>
      <w:proofErr w:type="spellEnd"/>
      <w:r>
        <w:t xml:space="preserve"> «Это наш флаг». Под одноименным </w:t>
      </w:r>
      <w:proofErr w:type="spellStart"/>
      <w:r>
        <w:t>хештегом</w:t>
      </w:r>
      <w:proofErr w:type="spellEnd"/>
      <w:r>
        <w:t xml:space="preserve"> в социальных сетях «</w:t>
      </w:r>
      <w:proofErr w:type="spellStart"/>
      <w:r>
        <w:t>Вконтакте</w:t>
      </w:r>
      <w:proofErr w:type="spellEnd"/>
      <w:r>
        <w:t>» и «</w:t>
      </w:r>
      <w:proofErr w:type="spellStart"/>
      <w:r>
        <w:t>Instagram</w:t>
      </w:r>
      <w:proofErr w:type="spellEnd"/>
      <w:r>
        <w:t>» более 300 фотографий было размещено с флагом Республики Беларусь.</w:t>
      </w:r>
    </w:p>
    <w:sectPr w:rsidR="00DA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D8"/>
    <w:rsid w:val="002B631E"/>
    <w:rsid w:val="00756D99"/>
    <w:rsid w:val="009C55D8"/>
    <w:rsid w:val="00DA6113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2022-06-17T07:28:00Z</dcterms:created>
  <dcterms:modified xsi:type="dcterms:W3CDTF">2022-06-17T07:28:00Z</dcterms:modified>
</cp:coreProperties>
</file>