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7F" w:rsidRPr="0080317F" w:rsidRDefault="0080317F" w:rsidP="0085242B">
      <w:pPr>
        <w:pStyle w:val="paragraph"/>
        <w:spacing w:before="0" w:beforeAutospacing="0" w:after="0" w:afterAutospacing="0"/>
        <w:jc w:val="center"/>
        <w:textAlignment w:val="baseline"/>
      </w:pPr>
      <w:r w:rsidRPr="0080317F">
        <w:rPr>
          <w:rStyle w:val="normaltextrun"/>
          <w:b/>
          <w:bCs/>
          <w:sz w:val="32"/>
          <w:szCs w:val="32"/>
        </w:rPr>
        <w:t>Рекомендации куратор</w:t>
      </w:r>
      <w:r w:rsidR="004A2601">
        <w:rPr>
          <w:rStyle w:val="normaltextrun"/>
          <w:b/>
          <w:bCs/>
          <w:sz w:val="32"/>
          <w:szCs w:val="32"/>
        </w:rPr>
        <w:t>ам</w:t>
      </w:r>
      <w:r w:rsidRPr="0080317F">
        <w:rPr>
          <w:rStyle w:val="normaltextrun"/>
          <w:b/>
          <w:bCs/>
          <w:sz w:val="32"/>
          <w:szCs w:val="32"/>
        </w:rPr>
        <w:t xml:space="preserve"> учебной группы, </w:t>
      </w:r>
      <w:r w:rsidRPr="0080317F">
        <w:rPr>
          <w:rStyle w:val="eop"/>
          <w:sz w:val="32"/>
          <w:szCs w:val="32"/>
        </w:rPr>
        <w:t> </w:t>
      </w:r>
    </w:p>
    <w:p w:rsidR="0080317F" w:rsidRDefault="0080317F" w:rsidP="0085242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80317F">
        <w:rPr>
          <w:rStyle w:val="normaltextrun"/>
          <w:b/>
          <w:bCs/>
          <w:sz w:val="32"/>
          <w:szCs w:val="32"/>
        </w:rPr>
        <w:t>направленные на повышение успеваемости студентов</w:t>
      </w:r>
      <w:r w:rsidRPr="0080317F">
        <w:rPr>
          <w:rStyle w:val="eop"/>
          <w:sz w:val="32"/>
          <w:szCs w:val="32"/>
        </w:rPr>
        <w:t> </w:t>
      </w:r>
    </w:p>
    <w:p w:rsidR="0085242B" w:rsidRPr="0080317F" w:rsidRDefault="0085242B" w:rsidP="0085242B">
      <w:pPr>
        <w:pStyle w:val="paragraph"/>
        <w:spacing w:before="0" w:beforeAutospacing="0" w:after="0" w:afterAutospacing="0"/>
        <w:jc w:val="center"/>
        <w:textAlignment w:val="baseline"/>
      </w:pP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>1. Беседы, направленные на снятие у части студентов состояний неуверенности, повышенного беспокойства. В ходе изучения студентов выясняется, что некоторые из них начинают переживать ситуацию провала экзамена еще задолго до сессии. Причем такие состояния нередко возникают и у ответственных, много работающих, по отзывам преподавателей, студентов. Тревожные мысли о возможном провале возникают у них в самых различных ситуациях. Такие состояния отвлекают от учебы, мешают собраться, сосредоточиться, лишают студентов уверенности в себе, в своих возможностях. Такие беседы следует проводить задолго до сессии.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>2. Поощрение, подбадривание в ситуации экзаменов студентов с высокой неуверенностью в себе, снятие перед экзаменом состояния страха, который снижает их возможности, сковывает память, мышление; перед экзаменами таких студентов надо поощрить, вселить уверенность в своих силах. У ряда слабоуспевающих студентов в ситуации экзамена наблюдается ухудшение внимания, памяти, мышления, их возможности резко снижаются, знания забываются. По этой причине бывают низкие оценки в действительности способных студентов.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>3. Беседы, направленные на преодоление излишней уверенности в себе (понижение уровня самооценки). В среде средних и даже слабых студентов есть категория лиц, явно переоценивающих свои возможности. У них нет ни выраженных сильных сторон, ни выраженного интереса к учебе. В процессе общения с ними куратору необходимо попытаться сформировать у них здоровую озабоченность перед предстоящей сессией, критичность по отношению к собственным возможностям, проиллюстрировать на ситуациях их учебной деятельности отсутствие у них оснований для высокой самооценки и чувства успокоенности.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>4. Информирование первокурсников о том,</w:t>
      </w:r>
      <w:r w:rsidRPr="0080317F">
        <w:rPr>
          <w:rStyle w:val="normaltextrun"/>
          <w:b/>
          <w:bCs/>
          <w:sz w:val="28"/>
          <w:szCs w:val="28"/>
        </w:rPr>
        <w:t xml:space="preserve"> </w:t>
      </w:r>
      <w:r w:rsidRPr="0080317F">
        <w:rPr>
          <w:rStyle w:val="normaltextrun"/>
          <w:sz w:val="28"/>
          <w:szCs w:val="28"/>
        </w:rPr>
        <w:t>что именно в начальном году обучения от них требуется максимальное сосредоточение на учебе, систематичность в занятиях.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 xml:space="preserve">5. Использование для снятия состояния утомления и повышения работоспособности методики аутогенной тренировки. Для сеанса может использоваться магнитофонная запись текста со специальным музыкальным сопровождением, усиливающим действие словесных формулировок. Под влиянием текста и музыки у студентов происходит мышечная релаксация, в результате которой восстанавливаются </w:t>
      </w:r>
      <w:proofErr w:type="spellStart"/>
      <w:r w:rsidRPr="0080317F">
        <w:rPr>
          <w:rStyle w:val="spellingerror"/>
          <w:sz w:val="28"/>
          <w:szCs w:val="28"/>
        </w:rPr>
        <w:t>нервнопсихические</w:t>
      </w:r>
      <w:proofErr w:type="spellEnd"/>
      <w:r w:rsidRPr="0080317F">
        <w:rPr>
          <w:rStyle w:val="normaltextrun"/>
          <w:sz w:val="28"/>
          <w:szCs w:val="28"/>
        </w:rPr>
        <w:t xml:space="preserve"> силы, повышается способность к восприятию учебной информации. Может повышаться и способность к </w:t>
      </w:r>
      <w:proofErr w:type="spellStart"/>
      <w:r w:rsidRPr="0080317F">
        <w:rPr>
          <w:rStyle w:val="normaltextrun"/>
          <w:sz w:val="28"/>
          <w:szCs w:val="28"/>
        </w:rPr>
        <w:t>саморегуляции</w:t>
      </w:r>
      <w:proofErr w:type="spellEnd"/>
      <w:r w:rsidRPr="0080317F">
        <w:rPr>
          <w:rStyle w:val="normaltextrun"/>
          <w:sz w:val="28"/>
          <w:szCs w:val="28"/>
        </w:rPr>
        <w:t>, в результате которой более эффективным становится самовоспитание, формирование у себя волевых качеств. Сеансы аутогенной тренировки должны осуществляться педагогом-психологом. 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 xml:space="preserve">6. Работа с пассивными студентами с целью преодоления их собственного стереотипа поведения. Такие студенты (не обязательно с </w:t>
      </w:r>
      <w:r w:rsidRPr="0080317F">
        <w:rPr>
          <w:rStyle w:val="normaltextrun"/>
          <w:sz w:val="28"/>
          <w:szCs w:val="28"/>
        </w:rPr>
        <w:lastRenderedPageBreak/>
        <w:t>низкими способностями, нередко просто запустившие учебу, неуверенные в себе) не решаются обратиться за помощью к преподавателям или товарищам по группе и поэтому накапливают непонятый материал. Проявить активность им мешают боязнь показать свою несообразительность, чувство неловкости. Таким студентам самим не избавиться от привычки к пассивному поведению. Оно укоренилось, стало стереотипом. Им необходима помощь куратора.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>7. Совет ряду студентов отказаться от посторонних увлечений перед сессией. В ходе индивидуальной работы выясняется, что у некоторых слабых и средних студентов непомерно велики затраты времени на общение с друзьями и занятия, далекие от учебы.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>8. Совет некоторым студентам преодолевать у себя такие отрицательные качества, как нерегулярность занятий, разбросанность интересов.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>9. Информирование студентов младших курсов о том, что в их среде, возможно, есть лица, которые на начальных этапах обучения могут учиться удовлетворительно или даже плохо, но у которых, тем не менее, имеются специальные способности, проявляющиеся на старших курсах. Эти студенты могут отличаться пассивностью, отсутствием интереса к неспециальным предметам, но могут обладать ярко выраженными специальными способностями. В процессе работы с такими студентами куратору необходимо: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>а) помочь проявиться их сильным сторонам (можно, в частности, давать конкретные поручения, при выполнении которых проявились бы соответствующие способности студентов, и на этой основе изменилось бы отношение к ним внутри группы, повысился их статус среди сокурсников);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>б) провести серию бесед с целью убеждения этих студентов в необходимости более заинтересованно относиться к приобретению знаний на младших курсах (с точки зрения требований будущей специальности);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 xml:space="preserve">в) осуществлять систематический </w:t>
      </w:r>
      <w:proofErr w:type="gramStart"/>
      <w:r w:rsidRPr="0080317F">
        <w:rPr>
          <w:rStyle w:val="normaltextrun"/>
          <w:sz w:val="28"/>
          <w:szCs w:val="28"/>
        </w:rPr>
        <w:t>контроль за</w:t>
      </w:r>
      <w:proofErr w:type="gramEnd"/>
      <w:r w:rsidRPr="0080317F">
        <w:rPr>
          <w:rStyle w:val="normaltextrun"/>
          <w:sz w:val="28"/>
          <w:szCs w:val="28"/>
        </w:rPr>
        <w:t xml:space="preserve"> распределением этими студентами своего свободного времени.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>10. Введение слабого студента в коллектив группы, налаживание контакта с товарищами по учебе. По целому ряду причин некоторые слабые студенты оказываются изолированными от сокурсников, что уводит их в сторону от группы (а значит, и от учебы). Друзья у них оказываются вне группы, поэтому повлиять на них через группу довольно сложно. В целях налаживания связей таких студентов с коллегами по учебе куратору необходимо подобрать для них такие поручения, в которых могли бы проявиться их специальные способности (</w:t>
      </w:r>
      <w:proofErr w:type="spellStart"/>
      <w:r w:rsidRPr="0080317F">
        <w:rPr>
          <w:rStyle w:val="spellingerror"/>
          <w:sz w:val="28"/>
          <w:szCs w:val="28"/>
        </w:rPr>
        <w:t>малоочевидные</w:t>
      </w:r>
      <w:proofErr w:type="spellEnd"/>
      <w:r w:rsidRPr="0080317F">
        <w:rPr>
          <w:rStyle w:val="normaltextrun"/>
          <w:sz w:val="28"/>
          <w:szCs w:val="28"/>
        </w:rPr>
        <w:t xml:space="preserve"> для членов группы). Это повысит авторитет слабых студентов и укрепит их связь с товарищами по группе.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 xml:space="preserve">11. Информирование студентов о целесообразности их объединения в </w:t>
      </w:r>
      <w:proofErr w:type="spellStart"/>
      <w:r w:rsidRPr="0080317F">
        <w:rPr>
          <w:rStyle w:val="spellingerror"/>
          <w:sz w:val="28"/>
          <w:szCs w:val="28"/>
        </w:rPr>
        <w:t>микрогруппы</w:t>
      </w:r>
      <w:proofErr w:type="spellEnd"/>
      <w:r w:rsidRPr="0080317F">
        <w:rPr>
          <w:rStyle w:val="normaltextrun"/>
          <w:sz w:val="28"/>
          <w:szCs w:val="28"/>
        </w:rPr>
        <w:t xml:space="preserve"> для самостоятельной работы над учебным материалом (объединение должно осуществляться на базе взаимного тяготения студентов друг к другу). Такое мышление в </w:t>
      </w:r>
      <w:proofErr w:type="spellStart"/>
      <w:r w:rsidRPr="0080317F">
        <w:rPr>
          <w:rStyle w:val="spellingerror"/>
          <w:sz w:val="28"/>
          <w:szCs w:val="28"/>
        </w:rPr>
        <w:t>микрогруппах</w:t>
      </w:r>
      <w:proofErr w:type="spellEnd"/>
      <w:r w:rsidRPr="0080317F">
        <w:rPr>
          <w:rStyle w:val="normaltextrun"/>
          <w:sz w:val="28"/>
          <w:szCs w:val="28"/>
        </w:rPr>
        <w:t xml:space="preserve"> пробуждает интерес студентов к изучаемому предмету и улучшает его усвоение.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lastRenderedPageBreak/>
        <w:t xml:space="preserve">12. Работа по накоплению в вузе </w:t>
      </w:r>
      <w:proofErr w:type="spellStart"/>
      <w:r w:rsidRPr="0080317F">
        <w:rPr>
          <w:rStyle w:val="spellingerror"/>
          <w:sz w:val="28"/>
          <w:szCs w:val="28"/>
        </w:rPr>
        <w:t>профессиограмм</w:t>
      </w:r>
      <w:proofErr w:type="spellEnd"/>
      <w:r w:rsidRPr="0080317F">
        <w:rPr>
          <w:rStyle w:val="normaltextrun"/>
          <w:sz w:val="28"/>
          <w:szCs w:val="28"/>
        </w:rPr>
        <w:t xml:space="preserve"> тех специальностей, по которым готовит вуз. В ходе индивидуальной беседы студенты отмечают, что при выборе вуза или специальности они остро ощущают недостаток соответствующей информации, что влечет за собой ошибочный выбор вуза, отсутствие интереса к специальности и, как результат, – последующий отсев. Перевоспитание таких неверно выбравших специальность студентов часто не приносит успеха – направленность человека изменить далеко не просто. В связи с этим возникает задача улучшения информирования абитуриентов о будущей профессии. Составление </w:t>
      </w:r>
      <w:proofErr w:type="spellStart"/>
      <w:r w:rsidRPr="0080317F">
        <w:rPr>
          <w:rStyle w:val="spellingerror"/>
          <w:sz w:val="28"/>
          <w:szCs w:val="28"/>
        </w:rPr>
        <w:t>профессиограмм</w:t>
      </w:r>
      <w:proofErr w:type="spellEnd"/>
      <w:r w:rsidRPr="0080317F">
        <w:rPr>
          <w:rStyle w:val="normaltextrun"/>
          <w:sz w:val="28"/>
          <w:szCs w:val="28"/>
        </w:rPr>
        <w:t xml:space="preserve"> целесообразно поручать сотрудникам профилирующих кафедр, наиболее осведомленным об особенностях и специфике той или иной специальности.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>13. Оказание помощи в профессиональном самоопределении студентов, осуществление психологической коррекции личности студента при компромиссном выборе профессии.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>14. Информирование студентов о рациональных приемах организации учебной деятельности. 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>15. Осуществление организующей функции по сплочению коллектива курируемой студенческой группы, изучение структуры межличностных отношений и психологического климата в студенческой группе.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 w:rsidRPr="0080317F">
        <w:rPr>
          <w:rStyle w:val="normaltextrun"/>
          <w:sz w:val="28"/>
          <w:szCs w:val="28"/>
        </w:rPr>
        <w:t xml:space="preserve">16. </w:t>
      </w:r>
      <w:proofErr w:type="gramStart"/>
      <w:r w:rsidRPr="0080317F">
        <w:rPr>
          <w:rStyle w:val="normaltextrun"/>
          <w:sz w:val="28"/>
          <w:szCs w:val="28"/>
        </w:rPr>
        <w:t>Обеспечить тесное взаимодействие с теми преподавателями, которые ведут лекционные и практические занятия в курируемой группе, с целью снизить такие недостатки учебного процесса, как излишне быстрый темп изложения учебного материала на некоторых лекциях, недостаточная его конкретность, малое число примеров и т. д. В связи с этим преподавателям могут быть д</w:t>
      </w:r>
      <w:r w:rsidR="00614399">
        <w:rPr>
          <w:rStyle w:val="normaltextrun"/>
          <w:sz w:val="28"/>
          <w:szCs w:val="28"/>
        </w:rPr>
        <w:t>аны советы –</w:t>
      </w:r>
      <w:bookmarkStart w:id="0" w:name="_GoBack"/>
      <w:bookmarkEnd w:id="0"/>
      <w:r w:rsidRPr="0080317F">
        <w:rPr>
          <w:rStyle w:val="normaltextrun"/>
          <w:sz w:val="28"/>
          <w:szCs w:val="28"/>
        </w:rPr>
        <w:t xml:space="preserve"> снизить темп изложения нового материала, осуществлять поиск более эффективных форм</w:t>
      </w:r>
      <w:proofErr w:type="gramEnd"/>
      <w:r w:rsidRPr="0080317F">
        <w:rPr>
          <w:rStyle w:val="normaltextrun"/>
          <w:sz w:val="28"/>
          <w:szCs w:val="28"/>
        </w:rPr>
        <w:t xml:space="preserve"> чтения лекций, конкретизировать материал, увеличить число примеров и т. д. Практическая работа по изучению студентов и управлению ими должна осуществляться совместно с преподавателем, который ведет практические занятия по предмету, дающему на 1 курсе наибольший отсев.</w:t>
      </w:r>
      <w:r w:rsidRPr="0080317F">
        <w:rPr>
          <w:rStyle w:val="eop"/>
          <w:sz w:val="28"/>
          <w:szCs w:val="28"/>
        </w:rPr>
        <w:t> </w:t>
      </w:r>
    </w:p>
    <w:p w:rsidR="0080317F" w:rsidRPr="0080317F" w:rsidRDefault="0080317F" w:rsidP="0085242B">
      <w:pPr>
        <w:pStyle w:val="paragraph"/>
        <w:spacing w:before="0" w:beforeAutospacing="0" w:after="0" w:afterAutospacing="0"/>
        <w:textAlignment w:val="baseline"/>
      </w:pPr>
      <w:r w:rsidRPr="0080317F">
        <w:rPr>
          <w:rStyle w:val="eop"/>
          <w:sz w:val="28"/>
          <w:szCs w:val="28"/>
        </w:rPr>
        <w:t> </w:t>
      </w:r>
    </w:p>
    <w:p w:rsidR="00896BE3" w:rsidRPr="0080317F" w:rsidRDefault="00896BE3" w:rsidP="0085242B">
      <w:pPr>
        <w:spacing w:after="0"/>
        <w:rPr>
          <w:rFonts w:ascii="Times New Roman" w:hAnsi="Times New Roman" w:cs="Times New Roman"/>
        </w:rPr>
      </w:pPr>
    </w:p>
    <w:sectPr w:rsidR="00896BE3" w:rsidRPr="0080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322370"/>
    <w:rsid w:val="004A2601"/>
    <w:rsid w:val="00614399"/>
    <w:rsid w:val="0080317F"/>
    <w:rsid w:val="0085242B"/>
    <w:rsid w:val="008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0317F"/>
  </w:style>
  <w:style w:type="character" w:customStyle="1" w:styleId="eop">
    <w:name w:val="eop"/>
    <w:basedOn w:val="a0"/>
    <w:rsid w:val="0080317F"/>
  </w:style>
  <w:style w:type="character" w:customStyle="1" w:styleId="spellingerror">
    <w:name w:val="spellingerror"/>
    <w:basedOn w:val="a0"/>
    <w:rsid w:val="00803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0317F"/>
  </w:style>
  <w:style w:type="character" w:customStyle="1" w:styleId="eop">
    <w:name w:val="eop"/>
    <w:basedOn w:val="a0"/>
    <w:rsid w:val="0080317F"/>
  </w:style>
  <w:style w:type="character" w:customStyle="1" w:styleId="spellingerror">
    <w:name w:val="spellingerror"/>
    <w:basedOn w:val="a0"/>
    <w:rsid w:val="00803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B9AF-F71B-4024-A8A8-E6D05DCD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m415</cp:lastModifiedBy>
  <cp:revision>3</cp:revision>
  <dcterms:created xsi:type="dcterms:W3CDTF">2020-05-07T09:23:00Z</dcterms:created>
  <dcterms:modified xsi:type="dcterms:W3CDTF">2020-05-07T12:49:00Z</dcterms:modified>
</cp:coreProperties>
</file>