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BF" w:rsidRPr="00D215BF" w:rsidRDefault="00D215BF" w:rsidP="00D215B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</w:pPr>
      <w:r w:rsidRPr="00D215BF"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  <w:t xml:space="preserve">А вы знаете, чем занят </w:t>
      </w:r>
      <w:r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  <w:t>В</w:t>
      </w:r>
      <w:r w:rsidRPr="00D215BF"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  <w:t>аш ребенок в Сети?</w:t>
      </w:r>
      <w:r w:rsidRPr="00D215BF">
        <w:rPr>
          <w:rFonts w:ascii="Times New Roman" w:eastAsia="Times New Roman" w:hAnsi="Times New Roman" w:cs="Times New Roman"/>
          <w:noProof/>
          <w:color w:val="787878"/>
          <w:spacing w:val="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1F3225" wp14:editId="5D6EF2E4">
                <wp:extent cx="302260" cy="302260"/>
                <wp:effectExtent l="0" t="0" r="0" b="0"/>
                <wp:docPr id="1" name="AutoShape 1" descr="https://brest.mvd.gov.by/assets/img/img-i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C7728E" id="AutoShape 1" o:spid="_x0000_s1026" alt="https://brest.mvd.gov.by/assets/img/img-i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K98g97RAgAA7QUAAA4AAAAAAAAAAAAAAAAALgIAAGRycy9lMm9Eb2MueG1s&#10;UEsBAi0AFAAGAAgAAAAhAAKdVXj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D215BF" w:rsidRDefault="00D215BF" w:rsidP="00D215B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Сегодня дети все чаще становятся жертвами преступлений, совершаемых в Интернете. С развитием социальных сетей в наш обиход пришло такое понятие как </w:t>
      </w:r>
      <w:proofErr w:type="spellStart"/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груминг</w:t>
      </w:r>
      <w:proofErr w:type="spellEnd"/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. Оно подразумевает склонение несовершеннолетних к действиям сексуального характера с использованием сети Интернет. В зоне риска, как правило, дети от 10 до 15 лет.</w:t>
      </w:r>
    </w:p>
    <w:p w:rsidR="00D215BF" w:rsidRPr="00D215BF" w:rsidRDefault="00D215BF" w:rsidP="00D215BF">
      <w:pPr>
        <w:shd w:val="clear" w:color="auto" w:fill="FFFFFF"/>
        <w:spacing w:line="180" w:lineRule="exac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D215BF" w:rsidRDefault="00D215BF" w:rsidP="00D215BF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noProof/>
          <w:color w:val="000000"/>
          <w:spacing w:val="4"/>
          <w:sz w:val="21"/>
          <w:szCs w:val="21"/>
          <w:lang w:eastAsia="ru-RU"/>
        </w:rPr>
      </w:pPr>
      <w:r w:rsidRPr="00D215BF">
        <w:rPr>
          <w:rFonts w:ascii="Arial" w:eastAsia="Times New Roman" w:hAnsi="Arial" w:cs="Arial"/>
          <w:noProof/>
          <w:color w:val="000000"/>
          <w:spacing w:val="4"/>
          <w:sz w:val="21"/>
          <w:szCs w:val="21"/>
          <w:lang w:eastAsia="ru-RU"/>
        </w:rPr>
        <w:drawing>
          <wp:inline distT="0" distB="0" distL="0" distR="0" wp14:anchorId="44FFC7EF" wp14:editId="23A5E2DC">
            <wp:extent cx="6019295" cy="3389960"/>
            <wp:effectExtent l="0" t="0" r="635" b="1270"/>
            <wp:docPr id="5" name="Рисунок 5" descr="https://brest.mvd.gov.by/uploads2/news/8180/d0140007f5ffdd078c27f90ff381a5fb3d710b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rest.mvd.gov.by/uploads2/news/8180/d0140007f5ffdd078c27f90ff381a5fb3d710bc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509" cy="339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BF" w:rsidRPr="00D215BF" w:rsidRDefault="00D215BF" w:rsidP="00D215B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Целью злоумышленника становится получение интимных фото, а затем и видео ребенка для последующей их продажи в сети Интернет, а также удовлетворения своих сексуальных потребностей.</w:t>
      </w:r>
    </w:p>
    <w:p w:rsidR="00D215BF" w:rsidRPr="00D215BF" w:rsidRDefault="00D215BF" w:rsidP="00D215B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Подобные преступления не имеют границ – преступник и жертва могут находиться на разных континентах. Однако важно понимать, как происходит этот процесс. Чаще всего злоумышленник знакомится с подростком в социальных сетях либо чатах онлайн игр, изучает его интересы и, располагая подобной информацией, завязывает мнимую дружбу. Общаясь с несовершеннолетним, преступники, как правило, представляются ровесниками, используя их манеру общения и тактические приемы. Делается все для того, чтобы достичь своей цели.</w:t>
      </w:r>
    </w:p>
    <w:p w:rsidR="00D215BF" w:rsidRPr="00D215BF" w:rsidRDefault="00D215BF" w:rsidP="00D215B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Преступники очень хорошо понимают психологию ребенка, и такие злодеяния для них – «легкая рыбалка». Общение может продолжаться от одного вечера до нескольких недель, прежде чем будет получено первое фото, а дальше начинаются требования денег или более приватных материалов от подростка. В противном случае преступник грозит отправить фото одноклассникам, родителям, учителям либо директору школы. Поэтому ребенок оказывается в ловушке.</w:t>
      </w:r>
    </w:p>
    <w:p w:rsidR="00D215BF" w:rsidRPr="00D215BF" w:rsidRDefault="00D215BF" w:rsidP="00D215B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>Правоохранители обращают внимание, что родителям стоит обращать больше внимания на сексуальное воспитание своих детей и озаботиться тем, как чадо ведет себя в Сети, с кем общается. Если круг общения гораздо старше и собеседники активно общаются с ребенком, а тем более затрагивают сексуальные темы, то родителям по данным поводам следует сильно насторожиться.</w:t>
      </w:r>
    </w:p>
    <w:p w:rsidR="00D215BF" w:rsidRPr="00D215BF" w:rsidRDefault="00D215BF" w:rsidP="00D215B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Важно также обсудить с ребенком тему общения с незнакомцами, чтобы он понимал риски и последствия.</w:t>
      </w:r>
    </w:p>
    <w:p w:rsidR="00D215BF" w:rsidRPr="00D215BF" w:rsidRDefault="00D215BF" w:rsidP="00D215B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Необходимо объяснить, что в Интернете нет ничего скрытого: страничку в социальных сетях могут взломать, и все материалы станут доступны недоброжелателям.</w:t>
      </w:r>
    </w:p>
    <w:p w:rsidR="00D215BF" w:rsidRDefault="00D215BF" w:rsidP="00D215B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D215BF">
        <w:rPr>
          <w:rFonts w:ascii="Arial" w:eastAsia="Times New Roman" w:hAnsi="Arial" w:cs="Arial"/>
          <w:noProof/>
          <w:color w:val="000000"/>
          <w:spacing w:val="4"/>
          <w:sz w:val="21"/>
          <w:szCs w:val="21"/>
          <w:lang w:eastAsia="ru-RU"/>
        </w:rPr>
        <w:drawing>
          <wp:inline distT="0" distB="0" distL="0" distR="0" wp14:anchorId="4806DABE" wp14:editId="0A15E1C6">
            <wp:extent cx="6042880" cy="4023605"/>
            <wp:effectExtent l="0" t="0" r="0" b="0"/>
            <wp:docPr id="4" name="Рисунок 4" descr="https://brest.mvd.gov.by/uploads2/news/8180/e0a94d13c258eec8d9282429bf91972844579d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rest.mvd.gov.by/uploads2/news/8180/e0a94d13c258eec8d9282429bf91972844579d4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72" cy="40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BF" w:rsidRDefault="00D215BF" w:rsidP="00D215B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D215BF" w:rsidRPr="00D215BF" w:rsidRDefault="00D215BF" w:rsidP="00D215B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Если вы обнаружили, что ваш ребенок все же стал жертвой </w:t>
      </w:r>
      <w:proofErr w:type="spellStart"/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грумера</w:t>
      </w:r>
      <w:proofErr w:type="spellEnd"/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, вам необходимо прекратить общение с преступником, не идти ни на какие его требования, сделать </w:t>
      </w:r>
      <w:proofErr w:type="spellStart"/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принтскрин</w:t>
      </w:r>
      <w:proofErr w:type="spellEnd"/>
      <w:r w:rsidRPr="00D215B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всей переписки и обратиться в милицию.</w:t>
      </w:r>
    </w:p>
    <w:p w:rsidR="00D215BF" w:rsidRDefault="00D215BF" w:rsidP="00D215BF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E35B1"/>
          <w:spacing w:val="4"/>
          <w:sz w:val="30"/>
          <w:szCs w:val="30"/>
          <w:lang w:eastAsia="ru-RU"/>
        </w:rPr>
        <w:t xml:space="preserve">         </w:t>
      </w:r>
      <w:r w:rsidRPr="00D215BF">
        <w:rPr>
          <w:rFonts w:ascii="Times New Roman" w:eastAsia="Times New Roman" w:hAnsi="Times New Roman" w:cs="Times New Roman"/>
          <w:b/>
          <w:bCs/>
          <w:i/>
          <w:iCs/>
          <w:color w:val="5E35B1"/>
          <w:spacing w:val="4"/>
          <w:sz w:val="30"/>
          <w:szCs w:val="30"/>
          <w:u w:val="single"/>
          <w:lang w:eastAsia="ru-RU"/>
        </w:rPr>
        <w:t xml:space="preserve">В поведении ребенка вас должны насторожить следующие </w:t>
      </w:r>
      <w:proofErr w:type="gramStart"/>
      <w:r w:rsidRPr="00D215BF">
        <w:rPr>
          <w:rFonts w:ascii="Times New Roman" w:eastAsia="Times New Roman" w:hAnsi="Times New Roman" w:cs="Times New Roman"/>
          <w:b/>
          <w:bCs/>
          <w:i/>
          <w:iCs/>
          <w:color w:val="5E35B1"/>
          <w:spacing w:val="4"/>
          <w:sz w:val="30"/>
          <w:szCs w:val="30"/>
          <w:u w:val="single"/>
          <w:lang w:eastAsia="ru-RU"/>
        </w:rPr>
        <w:t>признаки: </w:t>
      </w:r>
      <w:r w:rsidRPr="00D215BF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  </w:t>
      </w:r>
      <w:r w:rsidRPr="00D215BF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- ребенок становится замкнутым и напряженным, хотя ранее такого не замечалось;</w:t>
      </w:r>
    </w:p>
    <w:p w:rsidR="00D215BF" w:rsidRDefault="00D215BF" w:rsidP="00D215BF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   </w:t>
      </w:r>
      <w:r w:rsidRPr="00D215BF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- ребенок резко потерял интерес к обучению;</w:t>
      </w:r>
    </w:p>
    <w:p w:rsidR="00D215BF" w:rsidRPr="00D215BF" w:rsidRDefault="00D215BF" w:rsidP="00D215BF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   </w:t>
      </w:r>
      <w:r w:rsidRPr="00D215BF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- ребенок витает в облаках, устремлен в телефон и очень </w:t>
      </w:r>
      <w:proofErr w:type="gramStart"/>
      <w:r w:rsidRPr="00D215BF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расстроен;</w:t>
      </w:r>
      <w:r w:rsidRPr="00D215BF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</w:t>
      </w:r>
      <w:r w:rsidRPr="00D215BF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- у ребенка очень быстро стали уходить карманные деньги.</w:t>
      </w:r>
    </w:p>
    <w:p w:rsidR="00D215BF" w:rsidRDefault="00D215BF" w:rsidP="00D215B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</w:pPr>
      <w:r w:rsidRPr="00D215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lastRenderedPageBreak/>
        <w:t>Уважаемые граждане, если вы выявили факты посягательства на половую неприкосновенность и свободу несовершеннолетних (малолетних), необходимо немедленно сообщить об этом правоохранителям по телефону 102.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 xml:space="preserve"> </w:t>
      </w:r>
      <w:r w:rsidRPr="00D215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 xml:space="preserve">Конфиденциальность гарантируется. </w:t>
      </w:r>
    </w:p>
    <w:p w:rsidR="00D215BF" w:rsidRPr="00D215BF" w:rsidRDefault="00D215BF" w:rsidP="00D215B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70C0"/>
          <w:spacing w:val="4"/>
          <w:sz w:val="30"/>
          <w:szCs w:val="30"/>
          <w:lang w:eastAsia="ru-RU"/>
        </w:rPr>
      </w:pPr>
      <w:r w:rsidRPr="00D215BF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4"/>
          <w:sz w:val="30"/>
          <w:szCs w:val="30"/>
          <w:lang w:eastAsia="ru-RU"/>
        </w:rPr>
        <w:t>Помните: утаивание таких преступлений помогает насильнику оставаться безнаказанным.</w:t>
      </w:r>
    </w:p>
    <w:p w:rsidR="00D215BF" w:rsidRDefault="00D215BF" w:rsidP="00D215BF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</w:pPr>
    </w:p>
    <w:p w:rsidR="00D215BF" w:rsidRPr="00D215BF" w:rsidRDefault="00D215BF" w:rsidP="00D215BF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По информации</w:t>
      </w:r>
      <w:r w:rsidRPr="00D215BF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УВД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Брестского облисполкома</w:t>
      </w:r>
      <w:bookmarkStart w:id="0" w:name="_GoBack"/>
      <w:bookmarkEnd w:id="0"/>
      <w:r w:rsidRPr="00D215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 </w:t>
      </w:r>
    </w:p>
    <w:p w:rsidR="003D07B3" w:rsidRDefault="00D215BF" w:rsidP="00D215BF">
      <w:pPr>
        <w:ind w:firstLine="0"/>
      </w:pPr>
    </w:p>
    <w:sectPr w:rsidR="003D07B3" w:rsidSect="00D215BF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F4"/>
    <w:rsid w:val="00116190"/>
    <w:rsid w:val="0020651B"/>
    <w:rsid w:val="004934F4"/>
    <w:rsid w:val="0067769B"/>
    <w:rsid w:val="008D1004"/>
    <w:rsid w:val="00CD1B91"/>
    <w:rsid w:val="00D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8784F-ADFF-48D1-AD91-32F5A55D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8314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Козельцев</dc:creator>
  <cp:keywords/>
  <dc:description/>
  <cp:lastModifiedBy>Сергей Козельцев</cp:lastModifiedBy>
  <cp:revision>2</cp:revision>
  <dcterms:created xsi:type="dcterms:W3CDTF">2023-02-02T06:16:00Z</dcterms:created>
  <dcterms:modified xsi:type="dcterms:W3CDTF">2023-02-02T06:26:00Z</dcterms:modified>
</cp:coreProperties>
</file>