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88" w:rsidRPr="00E02388" w:rsidRDefault="00E02388" w:rsidP="00E02388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</w:pPr>
      <w:r w:rsidRPr="00E02388"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>Опасное увлечение</w:t>
      </w:r>
      <w:r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 xml:space="preserve"> алкоголем!</w:t>
      </w:r>
      <w:r w:rsidRPr="00E02388">
        <w:rPr>
          <w:rFonts w:ascii="Times New Roman" w:eastAsia="Times New Roman" w:hAnsi="Times New Roman" w:cs="Times New Roman"/>
          <w:noProof/>
          <w:color w:val="787878"/>
          <w:spacing w:val="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D014C0" wp14:editId="6C547D7C">
                <wp:extent cx="302260" cy="302260"/>
                <wp:effectExtent l="0" t="0" r="0" b="0"/>
                <wp:docPr id="1" name="AutoShape 1" descr="https://brest.mvd.gov.by/assets/img/img-i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E742A" id="AutoShape 1" o:spid="_x0000_s1026" alt="https://brest.mvd.gov.by/assets/img/img-i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K98g97RAgAA7QUAAA4AAAAAAAAAAAAAAAAALgIAAGRycy9lMm9Eb2MueG1s&#10;UEsBAi0AFAAGAAgAAAAhAAKdVXj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E02388" w:rsidRP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 вреде алкогольных напитков знают многие. При этом краше всяких слов данную проблему показывают асоциальные элементы общества, которые зачастую бесцельно слоняются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</w:t>
      </w: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</w:t>
      </w: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городу, создавая своим поведением неприглядные сцены.</w:t>
      </w:r>
    </w:p>
    <w:p w:rsid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70C0"/>
          <w:spacing w:val="4"/>
          <w:sz w:val="30"/>
          <w:szCs w:val="30"/>
          <w:lang w:eastAsia="ru-RU"/>
        </w:rPr>
      </w:pPr>
      <w:r w:rsidRPr="00E02388"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  <w:t>По данным УЗ «Брестский областной наркологический диспансер» на диспансерном учете</w:t>
      </w:r>
      <w:r w:rsidRPr="00E02388"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  <w:t xml:space="preserve">, </w:t>
      </w:r>
      <w:r w:rsidRPr="00E02388"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  <w:t>в связи с хроническим алкоголизмом, по сост</w:t>
      </w:r>
      <w:r w:rsidRPr="00E02388"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  <w:t>оянию на 01 января 2023 г., состоит 22</w:t>
      </w:r>
      <w:r w:rsidRPr="00E02388">
        <w:rPr>
          <w:rFonts w:ascii="Times New Roman" w:eastAsia="Times New Roman" w:hAnsi="Times New Roman" w:cs="Times New Roman"/>
          <w:b/>
          <w:i/>
          <w:color w:val="0070C0"/>
          <w:spacing w:val="4"/>
          <w:sz w:val="30"/>
          <w:szCs w:val="30"/>
          <w:lang w:eastAsia="ru-RU"/>
        </w:rPr>
        <w:t>800 человек, в том числе 4 несовершеннолетних.</w:t>
      </w:r>
      <w:r w:rsidRPr="00E02388">
        <w:rPr>
          <w:rFonts w:ascii="Times New Roman" w:eastAsia="Times New Roman" w:hAnsi="Times New Roman" w:cs="Times New Roman"/>
          <w:color w:val="0070C0"/>
          <w:spacing w:val="4"/>
          <w:sz w:val="30"/>
          <w:szCs w:val="30"/>
          <w:lang w:eastAsia="ru-RU"/>
        </w:rPr>
        <w:t xml:space="preserve"> </w:t>
      </w:r>
    </w:p>
    <w:p w:rsid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Однако это только граждане, 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которые </w:t>
      </w: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ли</w:t>
      </w: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в поле зрения медицинской службы. По оценкам специалистов-медиков, реальное число страдающих алкоголизмом, но не выявленных и не взятых на учет, в 4-5 раз превышает количество официально зарегистрированных.</w:t>
      </w:r>
    </w:p>
    <w:p w:rsidR="00E02388" w:rsidRDefault="00E02388" w:rsidP="00E02388">
      <w:pPr>
        <w:shd w:val="clear" w:color="auto" w:fill="FFFFFF"/>
        <w:spacing w:line="240" w:lineRule="exact"/>
        <w:ind w:right="-284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Pr="00E02388" w:rsidRDefault="00E02388" w:rsidP="00E02388">
      <w:pPr>
        <w:shd w:val="clear" w:color="auto" w:fill="FFFFFF"/>
        <w:spacing w:line="120" w:lineRule="exact"/>
        <w:ind w:right="-284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Pr="00E02388" w:rsidRDefault="00E02388" w:rsidP="00E02388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E02388">
        <w:rPr>
          <w:rFonts w:ascii="Arial" w:eastAsia="Times New Roman" w:hAnsi="Arial" w:cs="Arial"/>
          <w:noProof/>
          <w:color w:val="000000"/>
          <w:spacing w:val="4"/>
          <w:sz w:val="21"/>
          <w:szCs w:val="21"/>
          <w:lang w:eastAsia="ru-RU"/>
        </w:rPr>
        <w:drawing>
          <wp:inline distT="0" distB="0" distL="0" distR="0" wp14:anchorId="48B8CB03" wp14:editId="05BCF268">
            <wp:extent cx="6066395" cy="4039262"/>
            <wp:effectExtent l="0" t="0" r="0" b="0"/>
            <wp:docPr id="2" name="Рисунок 2" descr="https://brest.mvd.gov.by/uploads2/news/8248/3ac21df04c72f92bb302b713f774d2242537b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st.mvd.gov.by/uploads2/news/8248/3ac21df04c72f92bb302b713f774d2242537bf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612" cy="40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88" w:rsidRP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Цифры пугают. При этом еще ужасней кажется факт, что пьянство и алкоголизм – одна из основных причин высокого уровня преступности, в частности проявления насилия в семье. Не отдавая в полной мере отчет своим действиям, под влиянием зеленого змия люди зачастую совершают противоправные действия, которые влекут за собой привлечение к административной либо уголовной ответственности.</w:t>
      </w:r>
    </w:p>
    <w:p w:rsidR="00E02388" w:rsidRP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  <w:r w:rsidRPr="00E02388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Согласно статистике, в 2022 году отмечается снижение количества преступлений по всем линиям служб, совершенных лицами, находящимися в состоянии алкогольного опьянения с 1 999 до 1 989, в том числе и по линии уголовного розыска с 1 626 до 1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 </w:t>
      </w:r>
      <w:r w:rsidRPr="00E02388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611.</w:t>
      </w:r>
      <w:bookmarkStart w:id="0" w:name="_GoBack"/>
      <w:bookmarkEnd w:id="0"/>
    </w:p>
    <w:p w:rsid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 xml:space="preserve">Однако положительная тенденция – 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это </w:t>
      </w: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не повод расслабляться. Большинство алкоголиков не заняты в труде, поэтому все свое время тратят на распитие алкогольных напитков. Так, благода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ря принимаемым мерам с 839 до 1</w:t>
      </w: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090 увеличилось количество изолированных хронических алкоголиков в ЛТП.</w:t>
      </w:r>
    </w:p>
    <w:p w:rsidR="00E02388" w:rsidRPr="00E02388" w:rsidRDefault="00E02388" w:rsidP="00E02388">
      <w:pPr>
        <w:shd w:val="clear" w:color="auto" w:fill="FFFFFF"/>
        <w:spacing w:line="240" w:lineRule="exact"/>
        <w:ind w:right="-284"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Pr="00E02388" w:rsidRDefault="00E02388" w:rsidP="00E02388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E02388">
        <w:rPr>
          <w:rFonts w:ascii="Arial" w:eastAsia="Times New Roman" w:hAnsi="Arial" w:cs="Arial"/>
          <w:noProof/>
          <w:color w:val="000000"/>
          <w:spacing w:val="4"/>
          <w:sz w:val="21"/>
          <w:szCs w:val="21"/>
          <w:lang w:eastAsia="ru-RU"/>
        </w:rPr>
        <w:drawing>
          <wp:inline distT="0" distB="0" distL="0" distR="0" wp14:anchorId="745113F1" wp14:editId="70E74689">
            <wp:extent cx="6058783" cy="3278620"/>
            <wp:effectExtent l="0" t="0" r="0" b="0"/>
            <wp:docPr id="3" name="Рисунок 3" descr="https://brest.mvd.gov.by/uploads2/news/8248/ba21de45c53c2ea3ab1ea2a3fc3e0011908d0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est.mvd.gov.by/uploads2/news/8248/ba21de45c53c2ea3ab1ea2a3fc3e0011908d0f8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95" cy="328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Стоит отметить, что любители опрокинуть стаканчик принося дискомфорт не только своим близким, но и соседям ведь в жилище алкоголиков зачастую приходят такие же напарники. Во время застолий они начинают шуметь, поэтому их соседи достаточно часто обращаются за помощью в органы внутренних дел. На вызов приезжают сотрудники милиции, составляют протоколы за нарушение правил проживания в жилых помещениях.</w:t>
      </w:r>
    </w:p>
    <w:p w:rsidR="00E02388" w:rsidRP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Pr="00E02388" w:rsidRDefault="00E02388" w:rsidP="00E02388">
      <w:pPr>
        <w:shd w:val="clear" w:color="auto" w:fill="E4EBF1"/>
        <w:ind w:right="-284"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   </w:t>
      </w:r>
      <w:r w:rsidRPr="00E02388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Кроме того, согласно ст.19.3 КоАП Республики Беларусь в государстве предусмотрена административная ответственность за появление в общественном месте в состоянии алкогольного опьянения, распитие алкогольных напитков и пива в местах, не предназначенных для этого.</w:t>
      </w:r>
    </w:p>
    <w:p w:rsidR="00E02388" w:rsidRPr="00E02388" w:rsidRDefault="00E02388" w:rsidP="00E02388">
      <w:pPr>
        <w:shd w:val="clear" w:color="auto" w:fill="E4EBF1"/>
        <w:ind w:right="-284"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      </w:t>
      </w:r>
      <w:r w:rsidRPr="00E02388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>За указанное правонарушение, совершенное впервые, предусмотрено предупреждение. Конечно, если человек признает свою вину и раскается в совершенном правонарушении. За повторное совершение деяния предусмотрена ответственность в виде штрафа до 15 базовых величин, общественные работы или административный арест.</w:t>
      </w:r>
    </w:p>
    <w:p w:rsid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P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 xml:space="preserve">При этом, если человек систематически повторяет указанное правонарушение, его могут направить в лечебно-трудовой профилакторий для медико-социальной реабилитации и </w:t>
      </w:r>
      <w:proofErr w:type="spellStart"/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реадаптации</w:t>
      </w:r>
      <w:proofErr w:type="spellEnd"/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сроком до 24 месяцев.</w:t>
      </w:r>
    </w:p>
    <w:p w:rsidR="00E02388" w:rsidRP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0238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Таким образом, злоупотребление алкоголем может привести к серьёзным последствиям, которые наложат отпечаток на весь жизненный путь.</w:t>
      </w:r>
    </w:p>
    <w:p w:rsidR="00E02388" w:rsidRDefault="00E02388" w:rsidP="00E02388">
      <w:pPr>
        <w:shd w:val="clear" w:color="auto" w:fill="FFFFFF"/>
        <w:spacing w:line="140" w:lineRule="exact"/>
        <w:ind w:right="-284"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</w:pPr>
    </w:p>
    <w:p w:rsidR="00E02388" w:rsidRP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4"/>
          <w:sz w:val="32"/>
          <w:szCs w:val="32"/>
          <w:lang w:eastAsia="ru-RU"/>
        </w:rPr>
      </w:pPr>
      <w:r w:rsidRPr="00E02388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4"/>
          <w:sz w:val="32"/>
          <w:szCs w:val="32"/>
          <w:lang w:eastAsia="ru-RU"/>
        </w:rPr>
        <w:t xml:space="preserve">Дорогие </w:t>
      </w:r>
      <w:proofErr w:type="spellStart"/>
      <w:r w:rsidRPr="00E02388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4"/>
          <w:sz w:val="32"/>
          <w:szCs w:val="32"/>
          <w:lang w:eastAsia="ru-RU"/>
        </w:rPr>
        <w:t>брестчане</w:t>
      </w:r>
      <w:proofErr w:type="spellEnd"/>
      <w:r w:rsidRPr="00E02388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4"/>
          <w:sz w:val="32"/>
          <w:szCs w:val="32"/>
          <w:lang w:eastAsia="ru-RU"/>
        </w:rPr>
        <w:t>, помните, что можно написать массу текстов о вреде алкоголя, снять о его пагубности массу фильмов, однако лучшая профилактика – вовсе отказаться от алкоголя!</w:t>
      </w:r>
    </w:p>
    <w:p w:rsidR="00E02388" w:rsidRPr="00E02388" w:rsidRDefault="00E02388" w:rsidP="00E02388">
      <w:pPr>
        <w:shd w:val="clear" w:color="auto" w:fill="FFFFFF"/>
        <w:ind w:right="-284"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E02388" w:rsidRPr="00E02388" w:rsidRDefault="00E02388" w:rsidP="00E02388">
      <w:pPr>
        <w:shd w:val="clear" w:color="auto" w:fill="FFFFFF"/>
        <w:spacing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   По информации УВД Брестского облисполкома</w:t>
      </w:r>
    </w:p>
    <w:p w:rsidR="003D07B3" w:rsidRDefault="00E02388" w:rsidP="00E02388">
      <w:pPr>
        <w:ind w:firstLine="0"/>
      </w:pPr>
    </w:p>
    <w:sectPr w:rsidR="003D07B3" w:rsidSect="00E0238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6C"/>
    <w:rsid w:val="00116190"/>
    <w:rsid w:val="0020651B"/>
    <w:rsid w:val="0067769B"/>
    <w:rsid w:val="008D1004"/>
    <w:rsid w:val="00CD1B91"/>
    <w:rsid w:val="00E02388"/>
    <w:rsid w:val="00F4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7C84-FADB-4612-A77E-A5EC4A12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509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2</cp:revision>
  <dcterms:created xsi:type="dcterms:W3CDTF">2023-01-30T13:16:00Z</dcterms:created>
  <dcterms:modified xsi:type="dcterms:W3CDTF">2023-01-30T13:16:00Z</dcterms:modified>
</cp:coreProperties>
</file>